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2690" w14:textId="77777777" w:rsidR="00860937" w:rsidRDefault="007A4EEA">
      <w:pPr>
        <w:pStyle w:val="Heading1"/>
        <w:spacing w:before="26" w:line="268" w:lineRule="auto"/>
        <w:ind w:left="3587" w:right="3602" w:firstLine="8"/>
        <w:jc w:val="center"/>
      </w:pPr>
      <w:bookmarkStart w:id="0" w:name="Quotes"/>
      <w:bookmarkStart w:id="1" w:name="_GoBack"/>
      <w:bookmarkEnd w:id="1"/>
      <w:r>
        <w:t>ISARIC DATA PLATFORM TERMS OF DATA SUBMISSION</w:t>
      </w:r>
    </w:p>
    <w:p w14:paraId="748A2822" w14:textId="77777777" w:rsidR="00860937" w:rsidRDefault="00860937">
      <w:pPr>
        <w:pStyle w:val="BodyText"/>
        <w:spacing w:before="6"/>
        <w:ind w:left="0"/>
        <w:jc w:val="left"/>
        <w:rPr>
          <w:b/>
          <w:sz w:val="19"/>
        </w:rPr>
      </w:pPr>
    </w:p>
    <w:p w14:paraId="73329C5B" w14:textId="77777777" w:rsidR="00860937" w:rsidRDefault="007A4EEA">
      <w:pPr>
        <w:ind w:left="135"/>
        <w:rPr>
          <w:b/>
        </w:rPr>
      </w:pPr>
      <w:bookmarkStart w:id="2" w:name="background:"/>
      <w:bookmarkEnd w:id="2"/>
      <w:r>
        <w:rPr>
          <w:b/>
        </w:rPr>
        <w:t>BACKGROUND:</w:t>
      </w:r>
    </w:p>
    <w:p w14:paraId="77A54092" w14:textId="705C5BC6" w:rsidR="00860937" w:rsidRDefault="007A4EEA">
      <w:pPr>
        <w:pStyle w:val="ListParagraph"/>
        <w:numPr>
          <w:ilvl w:val="0"/>
          <w:numId w:val="16"/>
        </w:numPr>
        <w:tabs>
          <w:tab w:val="left" w:pos="985"/>
          <w:tab w:val="left" w:pos="986"/>
        </w:tabs>
        <w:spacing w:before="152" w:line="268" w:lineRule="auto"/>
        <w:ind w:right="147"/>
      </w:pPr>
      <w:bookmarkStart w:id="3" w:name="(A)_The_International_Severe_Acute_Respi"/>
      <w:bookmarkEnd w:id="3"/>
      <w:r>
        <w:t xml:space="preserve">The International Severe Acute Respiratory and Emerging Infection Consortium Data Platform (ISARIC DP) is a collaborative repository that </w:t>
      </w:r>
      <w:r w:rsidR="00F626E9">
        <w:t>standardi</w:t>
      </w:r>
      <w:r w:rsidR="00D64373">
        <w:t>s</w:t>
      </w:r>
      <w:r w:rsidR="00F626E9">
        <w:t>es,</w:t>
      </w:r>
      <w:r>
        <w:t xml:space="preserve"> secures</w:t>
      </w:r>
      <w:r w:rsidR="00F626E9">
        <w:t>, and makes available for research,</w:t>
      </w:r>
      <w:r>
        <w:t xml:space="preserve"> global data on infectious diseases of public health</w:t>
      </w:r>
      <w:r>
        <w:rPr>
          <w:spacing w:val="-5"/>
        </w:rPr>
        <w:t xml:space="preserve"> </w:t>
      </w:r>
      <w:r>
        <w:t>importance.</w:t>
      </w:r>
      <w:r w:rsidR="00F626E9">
        <w:t xml:space="preserve"> The platform is hosted by the Infectious Diseases Data Observatory (IDDO).</w:t>
      </w:r>
    </w:p>
    <w:p w14:paraId="19AB2870" w14:textId="091778A3" w:rsidR="00860937" w:rsidRDefault="007A4EEA">
      <w:pPr>
        <w:pStyle w:val="ListParagraph"/>
        <w:numPr>
          <w:ilvl w:val="0"/>
          <w:numId w:val="16"/>
        </w:numPr>
        <w:tabs>
          <w:tab w:val="left" w:pos="985"/>
          <w:tab w:val="left" w:pos="986"/>
        </w:tabs>
        <w:spacing w:before="118" w:line="268" w:lineRule="auto"/>
        <w:ind w:right="146"/>
      </w:pPr>
      <w:bookmarkStart w:id="4" w:name="(B)_The_International_Severe_Acute_Respi"/>
      <w:bookmarkEnd w:id="4"/>
      <w:r>
        <w:t>The International Severe Acute Respiratory and Emerging Infection</w:t>
      </w:r>
      <w:r w:rsidR="00F626E9">
        <w:t>s</w:t>
      </w:r>
      <w:r>
        <w:t xml:space="preserve"> Consortium (ISARIC)</w:t>
      </w:r>
      <w:r w:rsidR="00F626E9">
        <w:t xml:space="preserve"> and the Infectious Diseases Data Observatory (IDDO)</w:t>
      </w:r>
      <w:r>
        <w:t xml:space="preserve"> </w:t>
      </w:r>
      <w:r w:rsidR="00F626E9">
        <w:t xml:space="preserve">are </w:t>
      </w:r>
      <w:r>
        <w:t>based at the University of Oxford. The University of Oxford is responsible for ISARIC</w:t>
      </w:r>
      <w:r w:rsidR="00F626E9">
        <w:t>’s and IDDO</w:t>
      </w:r>
      <w:r>
        <w:t>’s obligations</w:t>
      </w:r>
      <w:r>
        <w:rPr>
          <w:spacing w:val="-11"/>
        </w:rPr>
        <w:t xml:space="preserve"> </w:t>
      </w:r>
      <w:r>
        <w:t>set</w:t>
      </w:r>
      <w:r>
        <w:rPr>
          <w:spacing w:val="-6"/>
        </w:rPr>
        <w:t xml:space="preserve"> </w:t>
      </w:r>
      <w:r>
        <w:t>out</w:t>
      </w:r>
      <w:r>
        <w:rPr>
          <w:spacing w:val="-9"/>
        </w:rPr>
        <w:t xml:space="preserve"> </w:t>
      </w:r>
      <w:r>
        <w:t>in</w:t>
      </w:r>
      <w:r>
        <w:rPr>
          <w:spacing w:val="-9"/>
        </w:rPr>
        <w:t xml:space="preserve"> </w:t>
      </w:r>
      <w:r>
        <w:t>this</w:t>
      </w:r>
      <w:r>
        <w:rPr>
          <w:spacing w:val="-9"/>
        </w:rPr>
        <w:t xml:space="preserve"> </w:t>
      </w:r>
      <w:r>
        <w:t>Agreement.</w:t>
      </w:r>
      <w:r>
        <w:rPr>
          <w:spacing w:val="-8"/>
        </w:rPr>
        <w:t xml:space="preserve"> </w:t>
      </w:r>
      <w:r>
        <w:t>For</w:t>
      </w:r>
      <w:r>
        <w:rPr>
          <w:spacing w:val="-10"/>
        </w:rPr>
        <w:t xml:space="preserve"> </w:t>
      </w:r>
      <w:r>
        <w:t>the</w:t>
      </w:r>
      <w:r>
        <w:rPr>
          <w:spacing w:val="-14"/>
        </w:rPr>
        <w:t xml:space="preserve"> </w:t>
      </w:r>
      <w:r>
        <w:t>purposes</w:t>
      </w:r>
      <w:r>
        <w:rPr>
          <w:spacing w:val="-9"/>
        </w:rPr>
        <w:t xml:space="preserve"> </w:t>
      </w:r>
      <w:r>
        <w:t>of</w:t>
      </w:r>
      <w:r>
        <w:rPr>
          <w:spacing w:val="-7"/>
        </w:rPr>
        <w:t xml:space="preserve"> </w:t>
      </w:r>
      <w:r>
        <w:t>this</w:t>
      </w:r>
      <w:r>
        <w:rPr>
          <w:spacing w:val="-8"/>
        </w:rPr>
        <w:t xml:space="preserve"> </w:t>
      </w:r>
      <w:r>
        <w:t>Agreement</w:t>
      </w:r>
      <w:r>
        <w:rPr>
          <w:spacing w:val="-7"/>
        </w:rPr>
        <w:t xml:space="preserve"> </w:t>
      </w:r>
      <w:r>
        <w:t>ISARIC</w:t>
      </w:r>
      <w:r>
        <w:rPr>
          <w:spacing w:val="-6"/>
        </w:rPr>
        <w:t xml:space="preserve"> </w:t>
      </w:r>
      <w:r w:rsidR="00F626E9">
        <w:rPr>
          <w:spacing w:val="-6"/>
        </w:rPr>
        <w:t xml:space="preserve">and IDDO </w:t>
      </w:r>
      <w:r>
        <w:t>mean</w:t>
      </w:r>
      <w:r>
        <w:rPr>
          <w:spacing w:val="-15"/>
        </w:rPr>
        <w:t xml:space="preserve"> </w:t>
      </w:r>
      <w:r>
        <w:t>"University of Oxford" to the exclusion of any other legal</w:t>
      </w:r>
      <w:r>
        <w:rPr>
          <w:spacing w:val="-14"/>
        </w:rPr>
        <w:t xml:space="preserve"> </w:t>
      </w:r>
      <w:r>
        <w:t>person.</w:t>
      </w:r>
    </w:p>
    <w:p w14:paraId="563B0CDB" w14:textId="0C0D0249" w:rsidR="00860937" w:rsidRDefault="007A4EEA">
      <w:pPr>
        <w:pStyle w:val="ListParagraph"/>
        <w:numPr>
          <w:ilvl w:val="0"/>
          <w:numId w:val="16"/>
        </w:numPr>
        <w:tabs>
          <w:tab w:val="left" w:pos="985"/>
          <w:tab w:val="left" w:pos="986"/>
        </w:tabs>
        <w:spacing w:before="117" w:line="268" w:lineRule="auto"/>
        <w:ind w:right="148"/>
      </w:pPr>
      <w:bookmarkStart w:id="5" w:name="(C)_The_Data_Contributor_wishes_to_submi"/>
      <w:bookmarkEnd w:id="5"/>
      <w:r>
        <w:t>The Data Contributor wishes to submit the Data to the ISARIC DP for the purpose of Curation</w:t>
      </w:r>
      <w:r w:rsidR="00806560">
        <w:t xml:space="preserve"> and</w:t>
      </w:r>
      <w:r>
        <w:t xml:space="preserve"> secure</w:t>
      </w:r>
      <w:r>
        <w:rPr>
          <w:spacing w:val="-1"/>
        </w:rPr>
        <w:t xml:space="preserve"> </w:t>
      </w:r>
      <w:r>
        <w:t>storage</w:t>
      </w:r>
      <w:r w:rsidR="00806560">
        <w:t>. These Terms include the option to additionally make the data available to third parties for</w:t>
      </w:r>
      <w:r w:rsidR="00F626E9">
        <w:t xml:space="preserve"> research analysis</w:t>
      </w:r>
      <w:r w:rsidR="009869D7">
        <w:t xml:space="preserve"> via a</w:t>
      </w:r>
      <w:r w:rsidR="00FB2BCE">
        <w:t>pplication to the</w:t>
      </w:r>
      <w:r w:rsidR="009869D7">
        <w:t xml:space="preserve"> Data Access Committee</w:t>
      </w:r>
      <w:r>
        <w:t>.</w:t>
      </w:r>
      <w:bookmarkStart w:id="6" w:name="Brackets"/>
      <w:r w:rsidR="00806560">
        <w:t xml:space="preserve"> The Data </w:t>
      </w:r>
      <w:r w:rsidR="00D927B0">
        <w:t>Contributor</w:t>
      </w:r>
      <w:r w:rsidR="00806560">
        <w:t xml:space="preserve"> can </w:t>
      </w:r>
      <w:r w:rsidR="009869D7">
        <w:t>indicate if they accept this</w:t>
      </w:r>
      <w:r w:rsidR="00806560">
        <w:t xml:space="preserve"> additional option in the signature section.</w:t>
      </w:r>
    </w:p>
    <w:p w14:paraId="326901EE" w14:textId="77777777" w:rsidR="00860937" w:rsidRDefault="00860937">
      <w:pPr>
        <w:pStyle w:val="BodyText"/>
        <w:spacing w:before="7"/>
        <w:ind w:left="0"/>
        <w:jc w:val="left"/>
        <w:rPr>
          <w:sz w:val="19"/>
        </w:rPr>
      </w:pPr>
    </w:p>
    <w:p w14:paraId="017BCF2C" w14:textId="77777777" w:rsidR="00860937" w:rsidRDefault="007A4EEA">
      <w:pPr>
        <w:pStyle w:val="Heading1"/>
        <w:numPr>
          <w:ilvl w:val="0"/>
          <w:numId w:val="15"/>
        </w:numPr>
        <w:tabs>
          <w:tab w:val="left" w:pos="985"/>
          <w:tab w:val="left" w:pos="986"/>
        </w:tabs>
      </w:pPr>
      <w:bookmarkStart w:id="7" w:name="1._Definitions"/>
      <w:bookmarkStart w:id="8" w:name="_bookmark0"/>
      <w:bookmarkStart w:id="9" w:name="_Toc531113873"/>
      <w:bookmarkStart w:id="10" w:name="_Ref532410993"/>
      <w:bookmarkEnd w:id="7"/>
      <w:bookmarkEnd w:id="8"/>
      <w:r>
        <w:t>DEFINITIONS</w:t>
      </w:r>
      <w:bookmarkEnd w:id="9"/>
      <w:bookmarkEnd w:id="10"/>
    </w:p>
    <w:p w14:paraId="05C777F2" w14:textId="77777777" w:rsidR="00860937" w:rsidRDefault="007A4EEA">
      <w:pPr>
        <w:pStyle w:val="BodyText"/>
        <w:jc w:val="left"/>
      </w:pPr>
      <w:r>
        <w:t>In this Agreement:</w:t>
      </w:r>
    </w:p>
    <w:p w14:paraId="505131CA" w14:textId="77777777" w:rsidR="00860937" w:rsidRDefault="007A4EEA">
      <w:pPr>
        <w:pStyle w:val="BodyText"/>
        <w:spacing w:before="151"/>
        <w:jc w:val="left"/>
      </w:pPr>
      <w:bookmarkStart w:id="11" w:name="“Agreement”_the_current_agreement,_inclu"/>
      <w:bookmarkEnd w:id="11"/>
      <w:r>
        <w:t>“</w:t>
      </w:r>
      <w:r>
        <w:rPr>
          <w:b/>
        </w:rPr>
        <w:t>Agreement</w:t>
      </w:r>
      <w:r>
        <w:t>” the current agreement, including appendix and any amendments;</w:t>
      </w:r>
    </w:p>
    <w:p w14:paraId="55F00488" w14:textId="77777777" w:rsidR="00860937" w:rsidRDefault="007A4EEA">
      <w:pPr>
        <w:pStyle w:val="BodyText"/>
        <w:spacing w:line="268" w:lineRule="auto"/>
        <w:ind w:right="148"/>
      </w:pPr>
      <w:bookmarkStart w:id="12" w:name="“Applicable_Regulations”_means_all_laws,"/>
      <w:bookmarkEnd w:id="12"/>
      <w:r>
        <w:t>“</w:t>
      </w:r>
      <w:r>
        <w:rPr>
          <w:b/>
        </w:rPr>
        <w:t>Applicable</w:t>
      </w:r>
      <w:r>
        <w:rPr>
          <w:b/>
          <w:spacing w:val="-5"/>
        </w:rPr>
        <w:t xml:space="preserve"> </w:t>
      </w:r>
      <w:r>
        <w:rPr>
          <w:b/>
        </w:rPr>
        <w:t>Regulations</w:t>
      </w:r>
      <w:r>
        <w:t>”</w:t>
      </w:r>
      <w:r>
        <w:rPr>
          <w:spacing w:val="-7"/>
        </w:rPr>
        <w:t xml:space="preserve"> </w:t>
      </w:r>
      <w:r>
        <w:t>means</w:t>
      </w:r>
      <w:r>
        <w:rPr>
          <w:spacing w:val="-5"/>
        </w:rPr>
        <w:t xml:space="preserve"> </w:t>
      </w:r>
      <w:r>
        <w:t>all</w:t>
      </w:r>
      <w:r>
        <w:rPr>
          <w:spacing w:val="-4"/>
        </w:rPr>
        <w:t xml:space="preserve"> </w:t>
      </w:r>
      <w:r>
        <w:t>laws,</w:t>
      </w:r>
      <w:r>
        <w:rPr>
          <w:spacing w:val="-4"/>
        </w:rPr>
        <w:t xml:space="preserve"> </w:t>
      </w:r>
      <w:r>
        <w:t>regulations,</w:t>
      </w:r>
      <w:r>
        <w:rPr>
          <w:spacing w:val="-4"/>
        </w:rPr>
        <w:t xml:space="preserve"> </w:t>
      </w:r>
      <w:r>
        <w:t>regulatory</w:t>
      </w:r>
      <w:r>
        <w:rPr>
          <w:spacing w:val="-1"/>
        </w:rPr>
        <w:t xml:space="preserve"> </w:t>
      </w:r>
      <w:r>
        <w:t>requirements</w:t>
      </w:r>
      <w:r>
        <w:rPr>
          <w:spacing w:val="-6"/>
        </w:rPr>
        <w:t xml:space="preserve"> </w:t>
      </w:r>
      <w:r>
        <w:t>and</w:t>
      </w:r>
      <w:r>
        <w:rPr>
          <w:spacing w:val="-5"/>
        </w:rPr>
        <w:t xml:space="preserve"> </w:t>
      </w:r>
      <w:r>
        <w:t>authorisations, decisions</w:t>
      </w:r>
      <w:r>
        <w:rPr>
          <w:spacing w:val="-9"/>
        </w:rPr>
        <w:t xml:space="preserve"> </w:t>
      </w:r>
      <w:r>
        <w:t>and</w:t>
      </w:r>
      <w:r>
        <w:rPr>
          <w:spacing w:val="-7"/>
        </w:rPr>
        <w:t xml:space="preserve"> </w:t>
      </w:r>
      <w:r>
        <w:t>guidance</w:t>
      </w:r>
      <w:r>
        <w:rPr>
          <w:spacing w:val="-5"/>
        </w:rPr>
        <w:t xml:space="preserve"> </w:t>
      </w:r>
      <w:r>
        <w:t>of</w:t>
      </w:r>
      <w:r>
        <w:rPr>
          <w:spacing w:val="-4"/>
        </w:rPr>
        <w:t xml:space="preserve"> </w:t>
      </w:r>
      <w:r>
        <w:t>regulatory</w:t>
      </w:r>
      <w:r>
        <w:rPr>
          <w:spacing w:val="-7"/>
        </w:rPr>
        <w:t xml:space="preserve"> </w:t>
      </w:r>
      <w:r>
        <w:t>authorities</w:t>
      </w:r>
      <w:r>
        <w:rPr>
          <w:spacing w:val="-6"/>
        </w:rPr>
        <w:t xml:space="preserve"> </w:t>
      </w:r>
      <w:r>
        <w:t>or</w:t>
      </w:r>
      <w:r>
        <w:rPr>
          <w:spacing w:val="-3"/>
        </w:rPr>
        <w:t xml:space="preserve"> </w:t>
      </w:r>
      <w:r>
        <w:t>other</w:t>
      </w:r>
      <w:r>
        <w:rPr>
          <w:spacing w:val="-3"/>
        </w:rPr>
        <w:t xml:space="preserve"> </w:t>
      </w:r>
      <w:r>
        <w:t>requirements</w:t>
      </w:r>
      <w:r>
        <w:rPr>
          <w:spacing w:val="-8"/>
        </w:rPr>
        <w:t xml:space="preserve"> </w:t>
      </w:r>
      <w:r>
        <w:t>applicable</w:t>
      </w:r>
      <w:r>
        <w:rPr>
          <w:spacing w:val="-6"/>
        </w:rPr>
        <w:t xml:space="preserve"> </w:t>
      </w:r>
      <w:r>
        <w:t>in</w:t>
      </w:r>
      <w:r>
        <w:rPr>
          <w:spacing w:val="-7"/>
        </w:rPr>
        <w:t xml:space="preserve"> </w:t>
      </w:r>
      <w:r>
        <w:t>the</w:t>
      </w:r>
      <w:r>
        <w:rPr>
          <w:spacing w:val="-7"/>
        </w:rPr>
        <w:t xml:space="preserve"> </w:t>
      </w:r>
      <w:r>
        <w:t>context</w:t>
      </w:r>
      <w:r>
        <w:rPr>
          <w:spacing w:val="-5"/>
        </w:rPr>
        <w:t xml:space="preserve"> </w:t>
      </w:r>
      <w:r>
        <w:t>of this</w:t>
      </w:r>
      <w:r>
        <w:rPr>
          <w:spacing w:val="-13"/>
        </w:rPr>
        <w:t xml:space="preserve"> </w:t>
      </w:r>
      <w:r>
        <w:t>Agreement</w:t>
      </w:r>
      <w:r>
        <w:rPr>
          <w:spacing w:val="-9"/>
        </w:rPr>
        <w:t xml:space="preserve"> </w:t>
      </w:r>
      <w:r>
        <w:t>in</w:t>
      </w:r>
      <w:r>
        <w:rPr>
          <w:spacing w:val="-12"/>
        </w:rPr>
        <w:t xml:space="preserve"> </w:t>
      </w:r>
      <w:r>
        <w:t>any</w:t>
      </w:r>
      <w:r>
        <w:rPr>
          <w:spacing w:val="-12"/>
        </w:rPr>
        <w:t xml:space="preserve"> </w:t>
      </w:r>
      <w:r>
        <w:t>jurisdiction,</w:t>
      </w:r>
      <w:r>
        <w:rPr>
          <w:spacing w:val="-12"/>
        </w:rPr>
        <w:t xml:space="preserve"> </w:t>
      </w:r>
      <w:r>
        <w:t>including</w:t>
      </w:r>
      <w:r>
        <w:rPr>
          <w:spacing w:val="-11"/>
        </w:rPr>
        <w:t xml:space="preserve"> </w:t>
      </w:r>
      <w:r>
        <w:t>those</w:t>
      </w:r>
      <w:r>
        <w:rPr>
          <w:spacing w:val="-11"/>
        </w:rPr>
        <w:t xml:space="preserve"> </w:t>
      </w:r>
      <w:r>
        <w:t>jurisdictions</w:t>
      </w:r>
      <w:r>
        <w:rPr>
          <w:spacing w:val="-13"/>
        </w:rPr>
        <w:t xml:space="preserve"> </w:t>
      </w:r>
      <w:r>
        <w:t>in</w:t>
      </w:r>
      <w:r>
        <w:rPr>
          <w:spacing w:val="-13"/>
        </w:rPr>
        <w:t xml:space="preserve"> </w:t>
      </w:r>
      <w:r>
        <w:t>which</w:t>
      </w:r>
      <w:r>
        <w:rPr>
          <w:spacing w:val="-12"/>
        </w:rPr>
        <w:t xml:space="preserve"> </w:t>
      </w:r>
      <w:r>
        <w:t>the</w:t>
      </w:r>
      <w:r>
        <w:rPr>
          <w:spacing w:val="-11"/>
        </w:rPr>
        <w:t xml:space="preserve"> </w:t>
      </w:r>
      <w:r>
        <w:t>Raw</w:t>
      </w:r>
      <w:r>
        <w:rPr>
          <w:spacing w:val="-13"/>
        </w:rPr>
        <w:t xml:space="preserve"> </w:t>
      </w:r>
      <w:r>
        <w:t>Data</w:t>
      </w:r>
      <w:r>
        <w:rPr>
          <w:spacing w:val="-13"/>
        </w:rPr>
        <w:t xml:space="preserve"> </w:t>
      </w:r>
      <w:r>
        <w:t>was</w:t>
      </w:r>
      <w:r>
        <w:rPr>
          <w:spacing w:val="-13"/>
        </w:rPr>
        <w:t xml:space="preserve"> </w:t>
      </w:r>
      <w:r>
        <w:t>collected or from which the Raw Data otherwise</w:t>
      </w:r>
      <w:r>
        <w:rPr>
          <w:spacing w:val="-7"/>
        </w:rPr>
        <w:t xml:space="preserve"> </w:t>
      </w:r>
      <w:r>
        <w:t>originate</w:t>
      </w:r>
      <w:r>
        <w:rPr>
          <w:color w:val="242424"/>
        </w:rPr>
        <w:t>;</w:t>
      </w:r>
    </w:p>
    <w:p w14:paraId="73EAB071" w14:textId="77777777" w:rsidR="00860937" w:rsidRDefault="007A4EEA">
      <w:pPr>
        <w:pStyle w:val="BodyText"/>
        <w:spacing w:before="117" w:line="268" w:lineRule="auto"/>
        <w:ind w:right="148"/>
      </w:pPr>
      <w:bookmarkStart w:id="13" w:name="“Confidential_Information”_means_any_and"/>
      <w:bookmarkEnd w:id="13"/>
      <w:r>
        <w:t>“</w:t>
      </w:r>
      <w:r>
        <w:rPr>
          <w:b/>
        </w:rPr>
        <w:t>Confidential Information</w:t>
      </w:r>
      <w:r>
        <w:t>” means any and all information disclosed by or on behalf of Data Contributor at any time that would be regarded as confidential by a reasonable person or information</w:t>
      </w:r>
      <w:r>
        <w:rPr>
          <w:spacing w:val="-14"/>
        </w:rPr>
        <w:t xml:space="preserve"> </w:t>
      </w:r>
      <w:r>
        <w:t>which</w:t>
      </w:r>
      <w:r>
        <w:rPr>
          <w:spacing w:val="-13"/>
        </w:rPr>
        <w:t xml:space="preserve"> </w:t>
      </w:r>
      <w:r>
        <w:t>is</w:t>
      </w:r>
      <w:r>
        <w:rPr>
          <w:spacing w:val="-14"/>
        </w:rPr>
        <w:t xml:space="preserve"> </w:t>
      </w:r>
      <w:r>
        <w:t>identified</w:t>
      </w:r>
      <w:r>
        <w:rPr>
          <w:spacing w:val="-13"/>
        </w:rPr>
        <w:t xml:space="preserve"> </w:t>
      </w:r>
      <w:r>
        <w:t>as</w:t>
      </w:r>
      <w:r>
        <w:rPr>
          <w:spacing w:val="-14"/>
        </w:rPr>
        <w:t xml:space="preserve"> </w:t>
      </w:r>
      <w:r>
        <w:t>being</w:t>
      </w:r>
      <w:r>
        <w:rPr>
          <w:spacing w:val="-10"/>
        </w:rPr>
        <w:t xml:space="preserve"> </w:t>
      </w:r>
      <w:r>
        <w:t>confidential</w:t>
      </w:r>
      <w:r>
        <w:rPr>
          <w:spacing w:val="-13"/>
        </w:rPr>
        <w:t xml:space="preserve"> </w:t>
      </w:r>
      <w:r>
        <w:t>or</w:t>
      </w:r>
      <w:r>
        <w:rPr>
          <w:spacing w:val="-14"/>
        </w:rPr>
        <w:t xml:space="preserve"> </w:t>
      </w:r>
      <w:r>
        <w:t>otherwise</w:t>
      </w:r>
      <w:r>
        <w:rPr>
          <w:spacing w:val="-12"/>
        </w:rPr>
        <w:t xml:space="preserve"> </w:t>
      </w:r>
      <w:r>
        <w:t>designated</w:t>
      </w:r>
      <w:r>
        <w:rPr>
          <w:spacing w:val="-12"/>
        </w:rPr>
        <w:t xml:space="preserve"> </w:t>
      </w:r>
      <w:r>
        <w:t>to</w:t>
      </w:r>
      <w:r>
        <w:rPr>
          <w:spacing w:val="-13"/>
        </w:rPr>
        <w:t xml:space="preserve"> </w:t>
      </w:r>
      <w:r>
        <w:t>show</w:t>
      </w:r>
      <w:r>
        <w:rPr>
          <w:spacing w:val="-14"/>
        </w:rPr>
        <w:t xml:space="preserve"> </w:t>
      </w:r>
      <w:r>
        <w:t>expressly</w:t>
      </w:r>
      <w:r>
        <w:rPr>
          <w:spacing w:val="-12"/>
        </w:rPr>
        <w:t xml:space="preserve"> </w:t>
      </w:r>
      <w:r>
        <w:t>that it is imparted in</w:t>
      </w:r>
      <w:r>
        <w:rPr>
          <w:spacing w:val="-4"/>
        </w:rPr>
        <w:t xml:space="preserve"> </w:t>
      </w:r>
      <w:r>
        <w:t>confidence;</w:t>
      </w:r>
    </w:p>
    <w:p w14:paraId="0D7FD37E" w14:textId="18D4F7CF" w:rsidR="00860937" w:rsidRDefault="007A4EEA">
      <w:pPr>
        <w:pStyle w:val="BodyText"/>
        <w:spacing w:before="117"/>
      </w:pPr>
      <w:bookmarkStart w:id="14" w:name="“Curated_Data”_means_the_dataset_hosted_"/>
      <w:bookmarkEnd w:id="14"/>
      <w:r>
        <w:t>“</w:t>
      </w:r>
      <w:r>
        <w:rPr>
          <w:b/>
        </w:rPr>
        <w:t>Curated Data</w:t>
      </w:r>
      <w:r>
        <w:t>” means the dataset hosted by ISARIC</w:t>
      </w:r>
      <w:r w:rsidR="00F55795">
        <w:t>/IDDO</w:t>
      </w:r>
      <w:r>
        <w:t xml:space="preserve"> following completion of Curation;</w:t>
      </w:r>
    </w:p>
    <w:p w14:paraId="7BE146BC" w14:textId="39817B30" w:rsidR="00860937" w:rsidRDefault="007A4EEA">
      <w:pPr>
        <w:pStyle w:val="BodyText"/>
        <w:spacing w:line="268" w:lineRule="auto"/>
        <w:ind w:right="148"/>
      </w:pPr>
      <w:bookmarkStart w:id="15" w:name="“Curation”_or_“Curate”_means_the_process"/>
      <w:bookmarkEnd w:id="15"/>
      <w:r>
        <w:t>“</w:t>
      </w:r>
      <w:r>
        <w:rPr>
          <w:b/>
        </w:rPr>
        <w:t>Curation</w:t>
      </w:r>
      <w:r>
        <w:t xml:space="preserve">” </w:t>
      </w:r>
      <w:r>
        <w:rPr>
          <w:b/>
        </w:rPr>
        <w:t xml:space="preserve">or </w:t>
      </w:r>
      <w:r>
        <w:t>“</w:t>
      </w:r>
      <w:r>
        <w:rPr>
          <w:b/>
        </w:rPr>
        <w:t>Curate</w:t>
      </w:r>
      <w:r>
        <w:t>” means the process by which ISARIC</w:t>
      </w:r>
      <w:r w:rsidR="00F55795">
        <w:t>/IDDO</w:t>
      </w:r>
      <w:r>
        <w:t xml:space="preserve"> verifies, cleans, standardises and maps the data to a harmonised format and produces high-level, aggregated reports of case numbers, clinical features and outcomes;</w:t>
      </w:r>
    </w:p>
    <w:p w14:paraId="0C63A2D2" w14:textId="77777777" w:rsidR="00860937" w:rsidRDefault="007A4EEA">
      <w:pPr>
        <w:pStyle w:val="BodyText"/>
        <w:spacing w:before="118"/>
      </w:pPr>
      <w:bookmarkStart w:id="16" w:name="“Data”_means_the_Raw_Data_and_Curated_Da"/>
      <w:bookmarkEnd w:id="16"/>
      <w:r>
        <w:t>“</w:t>
      </w:r>
      <w:r>
        <w:rPr>
          <w:b/>
        </w:rPr>
        <w:t>Data</w:t>
      </w:r>
      <w:r>
        <w:t>” means the Raw Data and Curated Data;</w:t>
      </w:r>
    </w:p>
    <w:p w14:paraId="1FE9785B" w14:textId="07C2F9BA" w:rsidR="00DB0BE9" w:rsidRDefault="00DB0BE9">
      <w:pPr>
        <w:pStyle w:val="BodyText"/>
        <w:spacing w:before="118"/>
      </w:pPr>
      <w:r w:rsidRPr="00DB0BE9">
        <w:rPr>
          <w:b/>
        </w:rPr>
        <w:t>“Data Access Committee”</w:t>
      </w:r>
      <w:r>
        <w:t xml:space="preserve"> means the independent committee appointed to approve third party access to Curated Data </w:t>
      </w:r>
    </w:p>
    <w:p w14:paraId="656A03F7" w14:textId="77777777" w:rsidR="00860937" w:rsidRDefault="007A4EEA">
      <w:pPr>
        <w:spacing w:before="151" w:line="268" w:lineRule="auto"/>
        <w:ind w:left="986" w:right="151"/>
        <w:jc w:val="both"/>
      </w:pPr>
      <w:bookmarkStart w:id="17" w:name="“Data_Contributor”_or_“Contributor”_mean"/>
      <w:bookmarkEnd w:id="17"/>
      <w:r>
        <w:t>“</w:t>
      </w:r>
      <w:r>
        <w:rPr>
          <w:b/>
        </w:rPr>
        <w:t>Data Contributor</w:t>
      </w:r>
      <w:r>
        <w:t>” or “</w:t>
      </w:r>
      <w:r>
        <w:rPr>
          <w:b/>
        </w:rPr>
        <w:t>Contributor</w:t>
      </w:r>
      <w:r>
        <w:t>” means the legal body responsible for the Raw Data contributed to the ISARIC Data Platform;</w:t>
      </w:r>
    </w:p>
    <w:p w14:paraId="2F2704FB" w14:textId="77777777" w:rsidR="00860937" w:rsidRDefault="007A4EEA">
      <w:pPr>
        <w:pStyle w:val="BodyText"/>
        <w:spacing w:before="119" w:line="268" w:lineRule="auto"/>
        <w:ind w:right="147"/>
      </w:pPr>
      <w:bookmarkStart w:id="18" w:name="“Intellectual_Property_Rights”_or_“IPRs”"/>
      <w:bookmarkEnd w:id="18"/>
      <w:r>
        <w:t>“</w:t>
      </w:r>
      <w:r>
        <w:rPr>
          <w:b/>
        </w:rPr>
        <w:t>Intellectual Property Rights</w:t>
      </w:r>
      <w:r>
        <w:t>” or “</w:t>
      </w:r>
      <w:r>
        <w:rPr>
          <w:b/>
        </w:rPr>
        <w:t>IPRs</w:t>
      </w:r>
      <w:r>
        <w:t>” means any and all patents, copyright, registered designs, design rights, trade marks, database rights, regulatory rights in data exclusivity and market exclusivity</w:t>
      </w:r>
      <w:r>
        <w:rPr>
          <w:spacing w:val="-10"/>
        </w:rPr>
        <w:t xml:space="preserve"> </w:t>
      </w:r>
      <w:r>
        <w:t>(including</w:t>
      </w:r>
      <w:r w:rsidR="002F2CFD">
        <w:t>, without limitation,</w:t>
      </w:r>
      <w:r>
        <w:rPr>
          <w:spacing w:val="-9"/>
        </w:rPr>
        <w:t xml:space="preserve"> </w:t>
      </w:r>
      <w:r>
        <w:t>under</w:t>
      </w:r>
      <w:r>
        <w:rPr>
          <w:spacing w:val="-11"/>
        </w:rPr>
        <w:t xml:space="preserve"> </w:t>
      </w:r>
      <w:r w:rsidR="002F2CFD">
        <w:rPr>
          <w:spacing w:val="-11"/>
        </w:rPr>
        <w:t xml:space="preserve">U.S. laws, </w:t>
      </w:r>
      <w:r>
        <w:t>Directive</w:t>
      </w:r>
      <w:r>
        <w:rPr>
          <w:spacing w:val="-8"/>
        </w:rPr>
        <w:t xml:space="preserve"> </w:t>
      </w:r>
      <w:r>
        <w:rPr>
          <w:color w:val="202020"/>
        </w:rPr>
        <w:t>2001/83/</w:t>
      </w:r>
      <w:r>
        <w:t>EC</w:t>
      </w:r>
      <w:r>
        <w:rPr>
          <w:spacing w:val="-7"/>
        </w:rPr>
        <w:t xml:space="preserve"> </w:t>
      </w:r>
      <w:r>
        <w:t>and</w:t>
      </w:r>
      <w:r>
        <w:rPr>
          <w:spacing w:val="-10"/>
        </w:rPr>
        <w:t xml:space="preserve"> </w:t>
      </w:r>
      <w:r>
        <w:t>any</w:t>
      </w:r>
      <w:r>
        <w:rPr>
          <w:spacing w:val="-10"/>
        </w:rPr>
        <w:t xml:space="preserve"> </w:t>
      </w:r>
      <w:r>
        <w:t>national</w:t>
      </w:r>
      <w:r>
        <w:rPr>
          <w:spacing w:val="-10"/>
        </w:rPr>
        <w:t xml:space="preserve"> </w:t>
      </w:r>
      <w:r>
        <w:t>implementing</w:t>
      </w:r>
      <w:r>
        <w:rPr>
          <w:spacing w:val="-8"/>
        </w:rPr>
        <w:t xml:space="preserve"> </w:t>
      </w:r>
      <w:r>
        <w:t>legislation),</w:t>
      </w:r>
      <w:r>
        <w:rPr>
          <w:spacing w:val="-9"/>
        </w:rPr>
        <w:t xml:space="preserve"> </w:t>
      </w:r>
      <w:r>
        <w:t xml:space="preserve">know how and any other intellectual property rights anywhere in the </w:t>
      </w:r>
      <w:r>
        <w:lastRenderedPageBreak/>
        <w:t>world in each case whether registered or unregistered, including any and all applications for such rights and the right to make such applications and all similar or equivalent rights or forms of protection which subsist or will subsist now or in the future in any part of the</w:t>
      </w:r>
      <w:r>
        <w:rPr>
          <w:spacing w:val="-9"/>
        </w:rPr>
        <w:t xml:space="preserve"> </w:t>
      </w:r>
      <w:r>
        <w:t>world;</w:t>
      </w:r>
    </w:p>
    <w:p w14:paraId="06F6DA64" w14:textId="17D681C7" w:rsidR="00860937" w:rsidRDefault="004B1DDB">
      <w:pPr>
        <w:pStyle w:val="BodyText"/>
        <w:spacing w:before="115"/>
      </w:pPr>
      <w:bookmarkStart w:id="19" w:name="“Parties”_means_the_parties_to_this_Agre"/>
      <w:bookmarkEnd w:id="19"/>
      <w:r>
        <w:t xml:space="preserve"> </w:t>
      </w:r>
      <w:r w:rsidR="007A4EEA">
        <w:t>“</w:t>
      </w:r>
      <w:r w:rsidR="007A4EEA">
        <w:rPr>
          <w:b/>
        </w:rPr>
        <w:t>Parties</w:t>
      </w:r>
      <w:r w:rsidR="007A4EEA">
        <w:t>” means the parties to this Agreement, including:</w:t>
      </w:r>
    </w:p>
    <w:p w14:paraId="25BA7C9D" w14:textId="6882D8EA" w:rsidR="00452B62" w:rsidRDefault="007A4EEA" w:rsidP="00452B62">
      <w:pPr>
        <w:pStyle w:val="ListParagraph"/>
        <w:numPr>
          <w:ilvl w:val="1"/>
          <w:numId w:val="15"/>
        </w:numPr>
        <w:tabs>
          <w:tab w:val="left" w:pos="1271"/>
        </w:tabs>
        <w:spacing w:before="26"/>
        <w:ind w:left="1320" w:hanging="335"/>
      </w:pPr>
      <w:bookmarkStart w:id="20" w:name="(a)_The_Chancellor_Masters_and_Scholars_"/>
      <w:bookmarkEnd w:id="20"/>
      <w:r>
        <w:t>The Chancellor Masters and Scholars of the University of Oxford on behalf of ISARIC</w:t>
      </w:r>
      <w:r w:rsidR="0049137D">
        <w:t>/IDDO</w:t>
      </w:r>
      <w:r>
        <w:t>,</w:t>
      </w:r>
      <w:r w:rsidRPr="00452B62">
        <w:rPr>
          <w:spacing w:val="-25"/>
        </w:rPr>
        <w:t xml:space="preserve"> </w:t>
      </w:r>
      <w:r>
        <w:t>and;</w:t>
      </w:r>
      <w:bookmarkStart w:id="21" w:name="(b)_The_entity_or_institution_on_whose_b"/>
      <w:bookmarkEnd w:id="21"/>
    </w:p>
    <w:p w14:paraId="0260F5B5" w14:textId="7D2F96D6" w:rsidR="00860937" w:rsidRDefault="007A4EEA" w:rsidP="00452B62">
      <w:pPr>
        <w:pStyle w:val="ListParagraph"/>
        <w:numPr>
          <w:ilvl w:val="1"/>
          <w:numId w:val="15"/>
        </w:numPr>
        <w:tabs>
          <w:tab w:val="left" w:pos="1271"/>
        </w:tabs>
        <w:spacing w:before="26"/>
        <w:ind w:left="1320" w:hanging="335"/>
      </w:pPr>
      <w:r>
        <w:t>The</w:t>
      </w:r>
      <w:r w:rsidRPr="00452B62">
        <w:rPr>
          <w:spacing w:val="33"/>
        </w:rPr>
        <w:t xml:space="preserve"> </w:t>
      </w:r>
      <w:r>
        <w:t>entity</w:t>
      </w:r>
      <w:r w:rsidRPr="00452B62">
        <w:rPr>
          <w:spacing w:val="33"/>
        </w:rPr>
        <w:t xml:space="preserve"> </w:t>
      </w:r>
      <w:r>
        <w:t>or</w:t>
      </w:r>
      <w:r w:rsidRPr="00452B62">
        <w:rPr>
          <w:spacing w:val="36"/>
        </w:rPr>
        <w:t xml:space="preserve"> </w:t>
      </w:r>
      <w:r>
        <w:t>institution</w:t>
      </w:r>
      <w:r w:rsidRPr="00452B62">
        <w:rPr>
          <w:spacing w:val="37"/>
        </w:rPr>
        <w:t xml:space="preserve"> </w:t>
      </w:r>
      <w:r>
        <w:t>on</w:t>
      </w:r>
      <w:r w:rsidRPr="00452B62">
        <w:rPr>
          <w:spacing w:val="37"/>
        </w:rPr>
        <w:t xml:space="preserve"> </w:t>
      </w:r>
      <w:r>
        <w:t>whose</w:t>
      </w:r>
      <w:r w:rsidRPr="00452B62">
        <w:rPr>
          <w:spacing w:val="38"/>
        </w:rPr>
        <w:t xml:space="preserve"> </w:t>
      </w:r>
      <w:r>
        <w:t>behalf</w:t>
      </w:r>
      <w:r w:rsidRPr="00452B62">
        <w:rPr>
          <w:spacing w:val="35"/>
        </w:rPr>
        <w:t xml:space="preserve"> </w:t>
      </w:r>
      <w:r>
        <w:t>Data</w:t>
      </w:r>
      <w:r w:rsidRPr="00452B62">
        <w:rPr>
          <w:spacing w:val="33"/>
        </w:rPr>
        <w:t xml:space="preserve"> </w:t>
      </w:r>
      <w:r>
        <w:t>are</w:t>
      </w:r>
      <w:r w:rsidRPr="00452B62">
        <w:rPr>
          <w:spacing w:val="38"/>
        </w:rPr>
        <w:t xml:space="preserve"> </w:t>
      </w:r>
      <w:r>
        <w:t>submitted</w:t>
      </w:r>
      <w:r w:rsidRPr="00452B62">
        <w:rPr>
          <w:spacing w:val="34"/>
        </w:rPr>
        <w:t xml:space="preserve"> </w:t>
      </w:r>
      <w:r>
        <w:t>to</w:t>
      </w:r>
      <w:r w:rsidRPr="00452B62">
        <w:rPr>
          <w:spacing w:val="32"/>
        </w:rPr>
        <w:t xml:space="preserve"> </w:t>
      </w:r>
      <w:r>
        <w:t>the</w:t>
      </w:r>
      <w:r w:rsidRPr="00452B62">
        <w:rPr>
          <w:spacing w:val="41"/>
        </w:rPr>
        <w:t xml:space="preserve"> </w:t>
      </w:r>
      <w:r>
        <w:t>ISARIC</w:t>
      </w:r>
      <w:r w:rsidRPr="00452B62">
        <w:rPr>
          <w:spacing w:val="36"/>
        </w:rPr>
        <w:t xml:space="preserve"> </w:t>
      </w:r>
      <w:r>
        <w:t>DP</w:t>
      </w:r>
      <w:r w:rsidRPr="00452B62">
        <w:rPr>
          <w:spacing w:val="33"/>
        </w:rPr>
        <w:t xml:space="preserve"> </w:t>
      </w:r>
      <w:r>
        <w:t>under</w:t>
      </w:r>
      <w:r w:rsidRPr="00452B62">
        <w:rPr>
          <w:spacing w:val="31"/>
        </w:rPr>
        <w:t xml:space="preserve"> </w:t>
      </w:r>
      <w:r>
        <w:t>this</w:t>
      </w:r>
    </w:p>
    <w:p w14:paraId="5CBED4D4" w14:textId="77777777" w:rsidR="00860937" w:rsidRDefault="007A4EEA">
      <w:pPr>
        <w:pStyle w:val="BodyText"/>
        <w:spacing w:before="31"/>
      </w:pPr>
      <w:r>
        <w:t>Agreement (the “Data Contributor” or “Contributor”).</w:t>
      </w:r>
    </w:p>
    <w:p w14:paraId="1FF7AC13" w14:textId="77777777" w:rsidR="00860937" w:rsidRDefault="007A4EEA">
      <w:pPr>
        <w:pStyle w:val="BodyText"/>
        <w:spacing w:line="268" w:lineRule="auto"/>
        <w:ind w:right="146"/>
      </w:pPr>
      <w:bookmarkStart w:id="22" w:name="“Pseudonymisation”_means_the_processing_"/>
      <w:bookmarkEnd w:id="22"/>
      <w:r>
        <w:t>“</w:t>
      </w:r>
      <w:r>
        <w:rPr>
          <w:b/>
        </w:rPr>
        <w:t>Pseudonymisation</w:t>
      </w:r>
      <w:r>
        <w:t>” means the processing of personal data in such a manner that the personal data</w:t>
      </w:r>
      <w:r>
        <w:rPr>
          <w:spacing w:val="-14"/>
        </w:rPr>
        <w:t xml:space="preserve"> </w:t>
      </w:r>
      <w:r>
        <w:t>can</w:t>
      </w:r>
      <w:r>
        <w:rPr>
          <w:spacing w:val="-14"/>
        </w:rPr>
        <w:t xml:space="preserve"> </w:t>
      </w:r>
      <w:r>
        <w:t>no</w:t>
      </w:r>
      <w:r>
        <w:rPr>
          <w:spacing w:val="-14"/>
        </w:rPr>
        <w:t xml:space="preserve"> </w:t>
      </w:r>
      <w:r>
        <w:t>longer</w:t>
      </w:r>
      <w:r>
        <w:rPr>
          <w:spacing w:val="-13"/>
        </w:rPr>
        <w:t xml:space="preserve"> </w:t>
      </w:r>
      <w:r>
        <w:t>be</w:t>
      </w:r>
      <w:r>
        <w:rPr>
          <w:spacing w:val="-13"/>
        </w:rPr>
        <w:t xml:space="preserve"> </w:t>
      </w:r>
      <w:r>
        <w:t>attributed</w:t>
      </w:r>
      <w:r>
        <w:rPr>
          <w:spacing w:val="-17"/>
        </w:rPr>
        <w:t xml:space="preserve"> </w:t>
      </w:r>
      <w:r>
        <w:t>to</w:t>
      </w:r>
      <w:r>
        <w:rPr>
          <w:spacing w:val="-14"/>
        </w:rPr>
        <w:t xml:space="preserve"> </w:t>
      </w:r>
      <w:r>
        <w:t>a</w:t>
      </w:r>
      <w:r>
        <w:rPr>
          <w:spacing w:val="-13"/>
        </w:rPr>
        <w:t xml:space="preserve"> </w:t>
      </w:r>
      <w:r>
        <w:t>specific</w:t>
      </w:r>
      <w:r>
        <w:rPr>
          <w:spacing w:val="-12"/>
        </w:rPr>
        <w:t xml:space="preserve"> </w:t>
      </w:r>
      <w:r>
        <w:t>data</w:t>
      </w:r>
      <w:r>
        <w:rPr>
          <w:spacing w:val="-14"/>
        </w:rPr>
        <w:t xml:space="preserve"> </w:t>
      </w:r>
      <w:r>
        <w:t>subject</w:t>
      </w:r>
      <w:r>
        <w:rPr>
          <w:spacing w:val="-16"/>
        </w:rPr>
        <w:t xml:space="preserve"> </w:t>
      </w:r>
      <w:r>
        <w:t>without</w:t>
      </w:r>
      <w:r>
        <w:rPr>
          <w:spacing w:val="-13"/>
        </w:rPr>
        <w:t xml:space="preserve"> </w:t>
      </w:r>
      <w:r>
        <w:t>the</w:t>
      </w:r>
      <w:r>
        <w:rPr>
          <w:spacing w:val="-13"/>
        </w:rPr>
        <w:t xml:space="preserve"> </w:t>
      </w:r>
      <w:r>
        <w:t>use</w:t>
      </w:r>
      <w:r>
        <w:rPr>
          <w:spacing w:val="-12"/>
        </w:rPr>
        <w:t xml:space="preserve"> </w:t>
      </w:r>
      <w:r>
        <w:t>of</w:t>
      </w:r>
      <w:r>
        <w:rPr>
          <w:spacing w:val="-15"/>
        </w:rPr>
        <w:t xml:space="preserve"> </w:t>
      </w:r>
      <w:r>
        <w:t>additional</w:t>
      </w:r>
      <w:r>
        <w:rPr>
          <w:spacing w:val="-14"/>
        </w:rPr>
        <w:t xml:space="preserve"> </w:t>
      </w:r>
      <w:r>
        <w:t>information, provided that such additional information is kept separately and is subject to technical and organisational measures to ensure that the personal data are not attributed to an identified or identifiable natural</w:t>
      </w:r>
      <w:r>
        <w:rPr>
          <w:spacing w:val="-2"/>
        </w:rPr>
        <w:t xml:space="preserve"> </w:t>
      </w:r>
      <w:r>
        <w:t>person;</w:t>
      </w:r>
    </w:p>
    <w:p w14:paraId="7B912453" w14:textId="77777777" w:rsidR="00860937" w:rsidRDefault="007A4EEA">
      <w:pPr>
        <w:pStyle w:val="BodyText"/>
        <w:spacing w:before="116"/>
        <w:ind w:left="1036"/>
      </w:pPr>
      <w:bookmarkStart w:id="23" w:name="“Raw_Data”_means_any_data_submitted_by_o"/>
      <w:bookmarkEnd w:id="23"/>
      <w:r>
        <w:t>“</w:t>
      </w:r>
      <w:r>
        <w:rPr>
          <w:b/>
        </w:rPr>
        <w:t>Raw Data</w:t>
      </w:r>
      <w:r>
        <w:t>” means any data submitted by or on behalf of the Data Contributor to the ISARIC DP;</w:t>
      </w:r>
    </w:p>
    <w:p w14:paraId="0A2B72AD" w14:textId="730DFBFE" w:rsidR="00860937" w:rsidRDefault="007A4EEA">
      <w:pPr>
        <w:pStyle w:val="BodyText"/>
        <w:spacing w:line="268" w:lineRule="auto"/>
        <w:ind w:right="141"/>
      </w:pPr>
      <w:bookmarkStart w:id="24" w:name="“ISARIC_Data_Platform”_or_“ISARIC_DP”_me"/>
      <w:bookmarkEnd w:id="24"/>
      <w:r>
        <w:t>“</w:t>
      </w:r>
      <w:r>
        <w:rPr>
          <w:b/>
        </w:rPr>
        <w:t>ISARIC Data Platform</w:t>
      </w:r>
      <w:r>
        <w:t>” or “</w:t>
      </w:r>
      <w:r>
        <w:rPr>
          <w:b/>
        </w:rPr>
        <w:t>ISARIC DP</w:t>
      </w:r>
      <w:r>
        <w:t>” means the platform developed and maintained by ISARIC</w:t>
      </w:r>
      <w:r w:rsidR="0049137D">
        <w:t>, and hosted by IDDO,</w:t>
      </w:r>
      <w:r>
        <w:t xml:space="preserve"> on which data concerning infectious diseases, contributed by a variety of data contributors, </w:t>
      </w:r>
      <w:r w:rsidR="0049137D">
        <w:t>are</w:t>
      </w:r>
      <w:r>
        <w:t xml:space="preserve"> collated and curated;</w:t>
      </w:r>
    </w:p>
    <w:p w14:paraId="3FDB0754" w14:textId="77777777" w:rsidR="00860937" w:rsidRDefault="007A4EEA">
      <w:pPr>
        <w:pStyle w:val="BodyText"/>
        <w:spacing w:before="118"/>
        <w:ind w:left="1036"/>
      </w:pPr>
      <w:bookmarkStart w:id="25" w:name="“Third_Party”_means_any_entity_or_person"/>
      <w:bookmarkEnd w:id="25"/>
      <w:r>
        <w:t>“</w:t>
      </w:r>
      <w:r>
        <w:rPr>
          <w:b/>
        </w:rPr>
        <w:t>Third Party</w:t>
      </w:r>
      <w:r>
        <w:t>” means any entity or person other than the Parties.</w:t>
      </w:r>
    </w:p>
    <w:p w14:paraId="50B4E8FF" w14:textId="77777777" w:rsidR="00860937" w:rsidRDefault="007A4EEA">
      <w:pPr>
        <w:pStyle w:val="BodyText"/>
        <w:spacing w:before="151" w:line="268" w:lineRule="auto"/>
        <w:ind w:right="156"/>
      </w:pPr>
      <w:bookmarkStart w:id="26" w:name="Definitions_of_the_terms_of_the_article_"/>
      <w:bookmarkEnd w:id="26"/>
      <w:r>
        <w:t>Definitions of the terms of the article 4 of Regulation (EU) 2016/679 of the European Parliament and</w:t>
      </w:r>
      <w:r>
        <w:rPr>
          <w:spacing w:val="-8"/>
        </w:rPr>
        <w:t xml:space="preserve"> </w:t>
      </w:r>
      <w:r>
        <w:t>of</w:t>
      </w:r>
      <w:r>
        <w:rPr>
          <w:spacing w:val="-5"/>
        </w:rPr>
        <w:t xml:space="preserve"> </w:t>
      </w:r>
      <w:r>
        <w:t>the</w:t>
      </w:r>
      <w:r>
        <w:rPr>
          <w:spacing w:val="-7"/>
        </w:rPr>
        <w:t xml:space="preserve"> </w:t>
      </w:r>
      <w:r>
        <w:t>Council</w:t>
      </w:r>
      <w:r>
        <w:rPr>
          <w:spacing w:val="-8"/>
        </w:rPr>
        <w:t xml:space="preserve"> </w:t>
      </w:r>
      <w:r>
        <w:t>of</w:t>
      </w:r>
      <w:r>
        <w:rPr>
          <w:spacing w:val="-5"/>
        </w:rPr>
        <w:t xml:space="preserve"> </w:t>
      </w:r>
      <w:r>
        <w:t>27</w:t>
      </w:r>
      <w:r>
        <w:rPr>
          <w:spacing w:val="-3"/>
        </w:rPr>
        <w:t xml:space="preserve"> </w:t>
      </w:r>
      <w:r>
        <w:t>April</w:t>
      </w:r>
      <w:r>
        <w:rPr>
          <w:spacing w:val="-8"/>
        </w:rPr>
        <w:t xml:space="preserve"> </w:t>
      </w:r>
      <w:r>
        <w:t>2016</w:t>
      </w:r>
      <w:r>
        <w:rPr>
          <w:spacing w:val="-4"/>
        </w:rPr>
        <w:t xml:space="preserve"> </w:t>
      </w:r>
      <w:r>
        <w:t>which</w:t>
      </w:r>
      <w:r>
        <w:rPr>
          <w:spacing w:val="-7"/>
        </w:rPr>
        <w:t xml:space="preserve"> </w:t>
      </w:r>
      <w:r>
        <w:t>is</w:t>
      </w:r>
      <w:r>
        <w:rPr>
          <w:spacing w:val="-4"/>
        </w:rPr>
        <w:t xml:space="preserve"> </w:t>
      </w:r>
      <w:r>
        <w:t>applicable</w:t>
      </w:r>
      <w:r>
        <w:rPr>
          <w:spacing w:val="-2"/>
        </w:rPr>
        <w:t xml:space="preserve"> </w:t>
      </w:r>
      <w:r>
        <w:t>from</w:t>
      </w:r>
      <w:r>
        <w:rPr>
          <w:spacing w:val="-8"/>
        </w:rPr>
        <w:t xml:space="preserve"> </w:t>
      </w:r>
      <w:r>
        <w:t>25</w:t>
      </w:r>
      <w:r>
        <w:rPr>
          <w:spacing w:val="-8"/>
        </w:rPr>
        <w:t xml:space="preserve"> </w:t>
      </w:r>
      <w:r>
        <w:t>May</w:t>
      </w:r>
      <w:r>
        <w:rPr>
          <w:spacing w:val="-3"/>
        </w:rPr>
        <w:t xml:space="preserve"> </w:t>
      </w:r>
      <w:r>
        <w:t>2018</w:t>
      </w:r>
      <w:r>
        <w:rPr>
          <w:spacing w:val="-4"/>
        </w:rPr>
        <w:t xml:space="preserve"> </w:t>
      </w:r>
      <w:r>
        <w:t>(hereinafter</w:t>
      </w:r>
      <w:r>
        <w:rPr>
          <w:spacing w:val="-7"/>
        </w:rPr>
        <w:t xml:space="preserve"> </w:t>
      </w:r>
      <w:r>
        <w:t>"the</w:t>
      </w:r>
      <w:r>
        <w:rPr>
          <w:spacing w:val="-8"/>
        </w:rPr>
        <w:t xml:space="preserve"> </w:t>
      </w:r>
      <w:r>
        <w:t>General Data Protection Regulation”) shall apply to this</w:t>
      </w:r>
      <w:r>
        <w:rPr>
          <w:spacing w:val="-7"/>
        </w:rPr>
        <w:t xml:space="preserve"> </w:t>
      </w:r>
      <w:r>
        <w:t>Agreement.</w:t>
      </w:r>
    </w:p>
    <w:p w14:paraId="475B636A" w14:textId="77777777" w:rsidR="00860937" w:rsidRDefault="00860937">
      <w:pPr>
        <w:pStyle w:val="BodyText"/>
        <w:spacing w:before="6"/>
        <w:ind w:left="0"/>
        <w:jc w:val="left"/>
        <w:rPr>
          <w:sz w:val="19"/>
        </w:rPr>
      </w:pPr>
    </w:p>
    <w:p w14:paraId="1801BF1D" w14:textId="77777777" w:rsidR="00860937" w:rsidRDefault="007A4EEA">
      <w:pPr>
        <w:pStyle w:val="Heading1"/>
        <w:numPr>
          <w:ilvl w:val="0"/>
          <w:numId w:val="15"/>
        </w:numPr>
        <w:tabs>
          <w:tab w:val="left" w:pos="985"/>
          <w:tab w:val="left" w:pos="986"/>
        </w:tabs>
      </w:pPr>
      <w:bookmarkStart w:id="27" w:name="2._Data_Transfer"/>
      <w:bookmarkStart w:id="28" w:name="_Toc531113874"/>
      <w:bookmarkEnd w:id="27"/>
      <w:r>
        <w:t>DATA</w:t>
      </w:r>
      <w:r>
        <w:rPr>
          <w:spacing w:val="1"/>
        </w:rPr>
        <w:t xml:space="preserve"> </w:t>
      </w:r>
      <w:r>
        <w:t>TRANSFER</w:t>
      </w:r>
      <w:bookmarkEnd w:id="28"/>
    </w:p>
    <w:p w14:paraId="160D7AB4" w14:textId="6D8DB4BF" w:rsidR="00860937" w:rsidRDefault="007A4EEA">
      <w:pPr>
        <w:pStyle w:val="ListParagraph"/>
        <w:numPr>
          <w:ilvl w:val="1"/>
          <w:numId w:val="14"/>
        </w:numPr>
        <w:tabs>
          <w:tab w:val="left" w:pos="985"/>
          <w:tab w:val="left" w:pos="986"/>
        </w:tabs>
        <w:spacing w:before="152" w:line="268" w:lineRule="auto"/>
        <w:ind w:right="140"/>
      </w:pPr>
      <w:bookmarkStart w:id="29" w:name="2.1_The_Parties_shall_undertake_to_compl"/>
      <w:bookmarkEnd w:id="29"/>
      <w:r>
        <w:t xml:space="preserve">The Parties shall undertake to comply with the applicable regulations on personal data processing and, in particular, </w:t>
      </w:r>
      <w:r w:rsidR="006462BF">
        <w:t xml:space="preserve">with </w:t>
      </w:r>
      <w:r w:rsidR="0051783D" w:rsidRPr="0051783D">
        <w:t>the Health Insurance Portability and Accountability Act of 1996, Public Law 104-191</w:t>
      </w:r>
      <w:r w:rsidR="0051783D">
        <w:t xml:space="preserve"> and implementing regulations (HIPAA)</w:t>
      </w:r>
      <w:r w:rsidR="006462BF">
        <w:t xml:space="preserve"> </w:t>
      </w:r>
      <w:r w:rsidR="002959CD">
        <w:t xml:space="preserve">as applicable to the Data Contributor </w:t>
      </w:r>
      <w:r w:rsidR="006462BF">
        <w:t xml:space="preserve">and </w:t>
      </w:r>
      <w:r>
        <w:t xml:space="preserve">the General Data Protection Regulation </w:t>
      </w:r>
      <w:r w:rsidR="002959CD">
        <w:t xml:space="preserve">as applicable to ISARIC </w:t>
      </w:r>
      <w:r>
        <w:t xml:space="preserve">and any </w:t>
      </w:r>
      <w:r w:rsidR="002959CD">
        <w:t xml:space="preserve">applicable related </w:t>
      </w:r>
      <w:r>
        <w:t xml:space="preserve">national legislation </w:t>
      </w:r>
    </w:p>
    <w:p w14:paraId="1E290397" w14:textId="4C57C6E9" w:rsidR="00860937" w:rsidRDefault="007A4EEA">
      <w:pPr>
        <w:pStyle w:val="ListParagraph"/>
        <w:numPr>
          <w:ilvl w:val="1"/>
          <w:numId w:val="14"/>
        </w:numPr>
        <w:tabs>
          <w:tab w:val="left" w:pos="985"/>
          <w:tab w:val="left" w:pos="986"/>
        </w:tabs>
        <w:spacing w:before="118" w:line="268" w:lineRule="auto"/>
        <w:ind w:right="143"/>
      </w:pPr>
      <w:bookmarkStart w:id="30" w:name="2.2_Data_Contributor_hereby_grants_ISARI"/>
      <w:bookmarkEnd w:id="30"/>
      <w:r>
        <w:t>Data Contributor hereby grants ISARIC</w:t>
      </w:r>
      <w:r w:rsidR="009C5FAD">
        <w:t>/IDDO</w:t>
      </w:r>
      <w:r>
        <w:t xml:space="preserve"> a limited, non-exclusive licence to use the Data for </w:t>
      </w:r>
      <w:r w:rsidR="00D927B0">
        <w:t>the purposes</w:t>
      </w:r>
      <w:r>
        <w:t xml:space="preserve"> of </w:t>
      </w:r>
      <w:r w:rsidR="00DB0BE9">
        <w:t xml:space="preserve">(i) </w:t>
      </w:r>
      <w:r>
        <w:t>Curating and storing the Raw</w:t>
      </w:r>
      <w:r>
        <w:rPr>
          <w:spacing w:val="-6"/>
        </w:rPr>
        <w:t xml:space="preserve"> </w:t>
      </w:r>
      <w:r>
        <w:t>Data</w:t>
      </w:r>
      <w:r w:rsidR="00054129">
        <w:t xml:space="preserve">, </w:t>
      </w:r>
      <w:r w:rsidR="009F7E2C">
        <w:t xml:space="preserve">OR </w:t>
      </w:r>
      <w:r w:rsidR="00DB0BE9">
        <w:t xml:space="preserve">(ii) </w:t>
      </w:r>
      <w:r w:rsidR="009F7E2C">
        <w:t>Curating and storing the Raw</w:t>
      </w:r>
      <w:r w:rsidR="009F7E2C">
        <w:rPr>
          <w:spacing w:val="-6"/>
        </w:rPr>
        <w:t xml:space="preserve"> </w:t>
      </w:r>
      <w:r w:rsidR="009F7E2C">
        <w:t>Data and</w:t>
      </w:r>
      <w:r w:rsidR="0089384D">
        <w:t xml:space="preserve">, </w:t>
      </w:r>
      <w:r w:rsidR="00DB0BE9">
        <w:t xml:space="preserve">sharing </w:t>
      </w:r>
      <w:r w:rsidR="00054129">
        <w:t xml:space="preserve">the Curated Data </w:t>
      </w:r>
      <w:r w:rsidR="00DB0BE9">
        <w:t xml:space="preserve">with third parties in accordance with clause 5.3.  </w:t>
      </w:r>
      <w:r w:rsidR="009F7E2C">
        <w:t xml:space="preserve">For the avoidance of doubt, approval of either option is recorded by the Data </w:t>
      </w:r>
      <w:r w:rsidR="00D927B0">
        <w:t>Contributor</w:t>
      </w:r>
      <w:r w:rsidR="009F7E2C">
        <w:t xml:space="preserve"> in the signature section below</w:t>
      </w:r>
      <w:r>
        <w:t>.</w:t>
      </w:r>
    </w:p>
    <w:p w14:paraId="267B742D" w14:textId="77777777" w:rsidR="00860937" w:rsidRDefault="007A4EEA">
      <w:pPr>
        <w:pStyle w:val="ListParagraph"/>
        <w:numPr>
          <w:ilvl w:val="1"/>
          <w:numId w:val="14"/>
        </w:numPr>
        <w:tabs>
          <w:tab w:val="left" w:pos="985"/>
          <w:tab w:val="left" w:pos="986"/>
        </w:tabs>
        <w:spacing w:before="118" w:line="268" w:lineRule="auto"/>
        <w:ind w:right="144"/>
      </w:pPr>
      <w:bookmarkStart w:id="31" w:name="2.3_Data_Contributor_shall_transfer_the_"/>
      <w:bookmarkStart w:id="32" w:name="_Ref532411021"/>
      <w:bookmarkEnd w:id="31"/>
      <w:r>
        <w:t>Data Contributor shall transfer the Raw Data to the ISARIC DP following execution of this Agreement.</w:t>
      </w:r>
    </w:p>
    <w:p w14:paraId="69249E4A" w14:textId="56E3AEF1" w:rsidR="00860937" w:rsidRDefault="007A4EEA">
      <w:pPr>
        <w:pStyle w:val="ListParagraph"/>
        <w:numPr>
          <w:ilvl w:val="1"/>
          <w:numId w:val="14"/>
        </w:numPr>
        <w:tabs>
          <w:tab w:val="left" w:pos="985"/>
          <w:tab w:val="left" w:pos="986"/>
        </w:tabs>
        <w:spacing w:before="119" w:line="268" w:lineRule="auto"/>
        <w:ind w:right="151"/>
      </w:pPr>
      <w:bookmarkStart w:id="33" w:name="2.4_ISARIC_acknowledges_that_it_shall_ha"/>
      <w:bookmarkStart w:id="34" w:name="_Ref4087388"/>
      <w:bookmarkEnd w:id="33"/>
      <w:r>
        <w:t>ISARIC</w:t>
      </w:r>
      <w:r w:rsidR="009C5FAD">
        <w:t>/IDDO</w:t>
      </w:r>
      <w:r>
        <w:t xml:space="preserve"> acknowledges that it shall have no rights in or to the Data other than the right to use it in accordance with the express terms of this</w:t>
      </w:r>
      <w:r>
        <w:rPr>
          <w:spacing w:val="-8"/>
        </w:rPr>
        <w:t xml:space="preserve"> </w:t>
      </w:r>
      <w:r>
        <w:t>Agreement.</w:t>
      </w:r>
      <w:bookmarkEnd w:id="32"/>
      <w:bookmarkEnd w:id="34"/>
    </w:p>
    <w:p w14:paraId="3CD962B6" w14:textId="77777777" w:rsidR="00860937" w:rsidRDefault="007A4EEA">
      <w:pPr>
        <w:pStyle w:val="ListParagraph"/>
        <w:numPr>
          <w:ilvl w:val="1"/>
          <w:numId w:val="14"/>
        </w:numPr>
        <w:tabs>
          <w:tab w:val="left" w:pos="985"/>
          <w:tab w:val="left" w:pos="986"/>
        </w:tabs>
        <w:spacing w:before="119" w:line="268" w:lineRule="auto"/>
        <w:ind w:right="147"/>
      </w:pPr>
      <w:bookmarkStart w:id="35" w:name="2.5_Nothing_in_this_Agreement_shall_prev"/>
      <w:bookmarkEnd w:id="35"/>
      <w:r>
        <w:t>Nothing in this Agreement shall prevent the Data Contributor from being able to use the Data for any</w:t>
      </w:r>
      <w:r>
        <w:rPr>
          <w:spacing w:val="-8"/>
        </w:rPr>
        <w:t xml:space="preserve"> </w:t>
      </w:r>
      <w:r>
        <w:t>purpose,</w:t>
      </w:r>
      <w:r>
        <w:rPr>
          <w:spacing w:val="-7"/>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7"/>
        </w:rPr>
        <w:t xml:space="preserve"> </w:t>
      </w:r>
      <w:r>
        <w:t>to</w:t>
      </w:r>
      <w:r>
        <w:rPr>
          <w:spacing w:val="-7"/>
        </w:rPr>
        <w:t xml:space="preserve"> </w:t>
      </w:r>
      <w:r>
        <w:t>publication</w:t>
      </w:r>
      <w:r>
        <w:rPr>
          <w:spacing w:val="-9"/>
        </w:rPr>
        <w:t xml:space="preserve"> </w:t>
      </w:r>
      <w:r>
        <w:t>of</w:t>
      </w:r>
      <w:r>
        <w:rPr>
          <w:spacing w:val="-9"/>
        </w:rPr>
        <w:t xml:space="preserve"> </w:t>
      </w:r>
      <w:r>
        <w:t>the</w:t>
      </w:r>
      <w:r>
        <w:rPr>
          <w:spacing w:val="-7"/>
        </w:rPr>
        <w:t xml:space="preserve"> </w:t>
      </w:r>
      <w:r>
        <w:t>Data</w:t>
      </w:r>
      <w:r>
        <w:rPr>
          <w:spacing w:val="-7"/>
        </w:rPr>
        <w:t xml:space="preserve"> </w:t>
      </w:r>
      <w:r>
        <w:t>or</w:t>
      </w:r>
      <w:r>
        <w:rPr>
          <w:spacing w:val="-10"/>
        </w:rPr>
        <w:t xml:space="preserve"> </w:t>
      </w:r>
      <w:r>
        <w:t>distribution</w:t>
      </w:r>
      <w:r>
        <w:rPr>
          <w:spacing w:val="-8"/>
        </w:rPr>
        <w:t xml:space="preserve"> </w:t>
      </w:r>
      <w:r>
        <w:t>of</w:t>
      </w:r>
      <w:r>
        <w:rPr>
          <w:spacing w:val="-10"/>
        </w:rPr>
        <w:t xml:space="preserve"> </w:t>
      </w:r>
      <w:r>
        <w:t>the</w:t>
      </w:r>
      <w:r>
        <w:rPr>
          <w:spacing w:val="-7"/>
        </w:rPr>
        <w:t xml:space="preserve"> </w:t>
      </w:r>
      <w:r>
        <w:t>Data</w:t>
      </w:r>
      <w:r>
        <w:rPr>
          <w:spacing w:val="-7"/>
        </w:rPr>
        <w:t xml:space="preserve"> </w:t>
      </w:r>
      <w:r>
        <w:t>to</w:t>
      </w:r>
      <w:r>
        <w:rPr>
          <w:spacing w:val="-9"/>
        </w:rPr>
        <w:t xml:space="preserve"> </w:t>
      </w:r>
      <w:r>
        <w:t>Third Parties for research</w:t>
      </w:r>
      <w:r>
        <w:rPr>
          <w:spacing w:val="-5"/>
        </w:rPr>
        <w:t xml:space="preserve"> </w:t>
      </w:r>
      <w:r>
        <w:t>purposes.</w:t>
      </w:r>
    </w:p>
    <w:p w14:paraId="7AACB42F" w14:textId="77777777" w:rsidR="00860937" w:rsidRDefault="00860937">
      <w:pPr>
        <w:pStyle w:val="BodyText"/>
        <w:spacing w:before="6"/>
        <w:ind w:left="0"/>
        <w:jc w:val="left"/>
        <w:rPr>
          <w:sz w:val="19"/>
        </w:rPr>
      </w:pPr>
    </w:p>
    <w:p w14:paraId="4E8967A2" w14:textId="77777777" w:rsidR="00860937" w:rsidRDefault="007A4EEA">
      <w:pPr>
        <w:pStyle w:val="Heading1"/>
        <w:numPr>
          <w:ilvl w:val="0"/>
          <w:numId w:val="15"/>
        </w:numPr>
        <w:tabs>
          <w:tab w:val="left" w:pos="985"/>
          <w:tab w:val="left" w:pos="986"/>
        </w:tabs>
      </w:pPr>
      <w:bookmarkStart w:id="36" w:name="3._contributor_obligations"/>
      <w:bookmarkEnd w:id="36"/>
      <w:r>
        <w:t>CONTRIBUTOR</w:t>
      </w:r>
      <w:r>
        <w:rPr>
          <w:spacing w:val="-1"/>
        </w:rPr>
        <w:t xml:space="preserve"> </w:t>
      </w:r>
      <w:r>
        <w:t>OBLIGATIONS</w:t>
      </w:r>
    </w:p>
    <w:p w14:paraId="085995BC" w14:textId="705BF93F" w:rsidR="00860937" w:rsidRDefault="007A4EEA">
      <w:pPr>
        <w:pStyle w:val="ListParagraph"/>
        <w:numPr>
          <w:ilvl w:val="1"/>
          <w:numId w:val="13"/>
        </w:numPr>
        <w:tabs>
          <w:tab w:val="left" w:pos="985"/>
          <w:tab w:val="left" w:pos="986"/>
        </w:tabs>
        <w:spacing w:before="152"/>
      </w:pPr>
      <w:bookmarkStart w:id="37" w:name="3.1_The_Data_Contributor_warrants_to_ISA"/>
      <w:bookmarkEnd w:id="37"/>
      <w:r>
        <w:t xml:space="preserve">The Data Contributor </w:t>
      </w:r>
      <w:r w:rsidR="00DF39D3">
        <w:t xml:space="preserve">represents </w:t>
      </w:r>
      <w:r>
        <w:t>to ISARIC</w:t>
      </w:r>
      <w:r>
        <w:rPr>
          <w:spacing w:val="-1"/>
        </w:rPr>
        <w:t xml:space="preserve"> </w:t>
      </w:r>
      <w:r>
        <w:t>that:</w:t>
      </w:r>
    </w:p>
    <w:p w14:paraId="6FD205A4" w14:textId="77777777" w:rsidR="00860937" w:rsidRDefault="007A4EEA">
      <w:pPr>
        <w:pStyle w:val="ListParagraph"/>
        <w:numPr>
          <w:ilvl w:val="2"/>
          <w:numId w:val="13"/>
        </w:numPr>
        <w:tabs>
          <w:tab w:val="left" w:pos="1836"/>
        </w:tabs>
        <w:spacing w:line="268" w:lineRule="auto"/>
        <w:ind w:right="150"/>
      </w:pPr>
      <w:bookmarkStart w:id="38" w:name="3.1.1_it_has_obtained_all_necessary_lice"/>
      <w:bookmarkEnd w:id="38"/>
      <w:r>
        <w:t>it has obtained all necessary licences, permits and/or consents</w:t>
      </w:r>
      <w:r w:rsidR="00DF39D3">
        <w:t xml:space="preserve"> or waivers thereof</w:t>
      </w:r>
      <w:r>
        <w:t xml:space="preserve"> </w:t>
      </w:r>
      <w:r>
        <w:lastRenderedPageBreak/>
        <w:t>necessary for the</w:t>
      </w:r>
      <w:r>
        <w:rPr>
          <w:spacing w:val="-35"/>
        </w:rPr>
        <w:t xml:space="preserve"> </w:t>
      </w:r>
      <w:r>
        <w:t>storage, curation and use of the Data as permitted by this</w:t>
      </w:r>
      <w:r>
        <w:rPr>
          <w:spacing w:val="-11"/>
        </w:rPr>
        <w:t xml:space="preserve"> </w:t>
      </w:r>
      <w:r>
        <w:t>Agreement;</w:t>
      </w:r>
    </w:p>
    <w:p w14:paraId="672F5531" w14:textId="77777777" w:rsidR="00860937" w:rsidRDefault="007A4EEA">
      <w:pPr>
        <w:pStyle w:val="ListParagraph"/>
        <w:numPr>
          <w:ilvl w:val="2"/>
          <w:numId w:val="13"/>
        </w:numPr>
        <w:tabs>
          <w:tab w:val="left" w:pos="1836"/>
        </w:tabs>
        <w:spacing w:before="119" w:line="268" w:lineRule="auto"/>
        <w:ind w:right="145"/>
      </w:pPr>
      <w:bookmarkStart w:id="39" w:name="3.1.2_the_submission_falls_under_pre-exi"/>
      <w:bookmarkEnd w:id="39"/>
      <w:r>
        <w:t>the submission falls under pre-existing regulatory or ethics approvals or it has obtained any regulatory and/or ethics committee approvals required to submit the data to the ISARIC</w:t>
      </w:r>
      <w:r>
        <w:rPr>
          <w:spacing w:val="1"/>
        </w:rPr>
        <w:t xml:space="preserve"> </w:t>
      </w:r>
      <w:r>
        <w:t>DP;</w:t>
      </w:r>
    </w:p>
    <w:p w14:paraId="1DE4394E" w14:textId="77777777" w:rsidR="00860937" w:rsidRDefault="007A4EEA">
      <w:pPr>
        <w:pStyle w:val="ListParagraph"/>
        <w:numPr>
          <w:ilvl w:val="2"/>
          <w:numId w:val="13"/>
        </w:numPr>
        <w:tabs>
          <w:tab w:val="left" w:pos="1835"/>
          <w:tab w:val="left" w:pos="1836"/>
        </w:tabs>
        <w:spacing w:before="118"/>
      </w:pPr>
      <w:bookmarkStart w:id="40" w:name="3.1.3_the_Data_were_collected_in_complia"/>
      <w:bookmarkEnd w:id="40"/>
      <w:r>
        <w:t>the Data were collected in compliance with all Applicable Regulations</w:t>
      </w:r>
      <w:r w:rsidR="00A77D83">
        <w:t xml:space="preserve"> that apply to the Data Contributor</w:t>
      </w:r>
      <w:r>
        <w:t>;</w:t>
      </w:r>
      <w:r>
        <w:rPr>
          <w:spacing w:val="-3"/>
        </w:rPr>
        <w:t xml:space="preserve"> </w:t>
      </w:r>
      <w:r>
        <w:t>and</w:t>
      </w:r>
    </w:p>
    <w:p w14:paraId="57772C84" w14:textId="77777777" w:rsidR="00860937" w:rsidRDefault="007A4EEA">
      <w:pPr>
        <w:pStyle w:val="ListParagraph"/>
        <w:numPr>
          <w:ilvl w:val="2"/>
          <w:numId w:val="13"/>
        </w:numPr>
        <w:tabs>
          <w:tab w:val="left" w:pos="1835"/>
          <w:tab w:val="left" w:pos="1836"/>
        </w:tabs>
        <w:spacing w:before="152"/>
      </w:pPr>
      <w:bookmarkStart w:id="41" w:name="3.1.4_it_has_the_right_to_enter_into_thi"/>
      <w:bookmarkEnd w:id="41"/>
      <w:r>
        <w:t>it has the right to enter into this</w:t>
      </w:r>
      <w:r>
        <w:rPr>
          <w:spacing w:val="-10"/>
        </w:rPr>
        <w:t xml:space="preserve"> </w:t>
      </w:r>
      <w:r>
        <w:t>Agreement.</w:t>
      </w:r>
    </w:p>
    <w:p w14:paraId="11F3B33A" w14:textId="496280E2" w:rsidR="00860937" w:rsidRDefault="007A4EEA">
      <w:pPr>
        <w:pStyle w:val="ListParagraph"/>
        <w:numPr>
          <w:ilvl w:val="1"/>
          <w:numId w:val="13"/>
        </w:numPr>
        <w:tabs>
          <w:tab w:val="left" w:pos="985"/>
          <w:tab w:val="left" w:pos="986"/>
        </w:tabs>
        <w:spacing w:line="268" w:lineRule="auto"/>
        <w:ind w:right="149"/>
      </w:pPr>
      <w:bookmarkStart w:id="42" w:name="3.2_The_Parties_acknowledge_and_agree_th"/>
      <w:bookmarkStart w:id="43" w:name="_bookmark1"/>
      <w:bookmarkStart w:id="44" w:name="_Ref1377175"/>
      <w:bookmarkEnd w:id="42"/>
      <w:bookmarkEnd w:id="43"/>
      <w:r>
        <w:t xml:space="preserve">The Parties acknowledge and agree that the intention is that the Data Contributor shall use </w:t>
      </w:r>
      <w:r w:rsidR="001E0835">
        <w:t xml:space="preserve">all </w:t>
      </w:r>
      <w:r>
        <w:t>reasonable</w:t>
      </w:r>
      <w:r>
        <w:rPr>
          <w:spacing w:val="32"/>
        </w:rPr>
        <w:t xml:space="preserve"> </w:t>
      </w:r>
      <w:r>
        <w:t>efforts</w:t>
      </w:r>
      <w:r>
        <w:rPr>
          <w:spacing w:val="31"/>
        </w:rPr>
        <w:t xml:space="preserve"> </w:t>
      </w:r>
      <w:r>
        <w:t>not</w:t>
      </w:r>
      <w:r>
        <w:rPr>
          <w:spacing w:val="33"/>
        </w:rPr>
        <w:t xml:space="preserve"> </w:t>
      </w:r>
      <w:r>
        <w:t>to</w:t>
      </w:r>
      <w:r>
        <w:rPr>
          <w:spacing w:val="31"/>
        </w:rPr>
        <w:t xml:space="preserve"> </w:t>
      </w:r>
      <w:r>
        <w:t>transfer,</w:t>
      </w:r>
      <w:r>
        <w:rPr>
          <w:spacing w:val="33"/>
        </w:rPr>
        <w:t xml:space="preserve"> </w:t>
      </w:r>
      <w:r>
        <w:t>disclose</w:t>
      </w:r>
      <w:r>
        <w:rPr>
          <w:spacing w:val="32"/>
        </w:rPr>
        <w:t xml:space="preserve"> </w:t>
      </w:r>
      <w:r>
        <w:t>or</w:t>
      </w:r>
      <w:r>
        <w:rPr>
          <w:spacing w:val="35"/>
        </w:rPr>
        <w:t xml:space="preserve"> </w:t>
      </w:r>
      <w:r>
        <w:t>otherwise</w:t>
      </w:r>
      <w:r>
        <w:rPr>
          <w:spacing w:val="32"/>
        </w:rPr>
        <w:t xml:space="preserve"> </w:t>
      </w:r>
      <w:r>
        <w:t>make</w:t>
      </w:r>
      <w:r>
        <w:rPr>
          <w:spacing w:val="33"/>
        </w:rPr>
        <w:t xml:space="preserve"> </w:t>
      </w:r>
      <w:r>
        <w:t>available</w:t>
      </w:r>
      <w:r>
        <w:rPr>
          <w:spacing w:val="32"/>
        </w:rPr>
        <w:t xml:space="preserve"> </w:t>
      </w:r>
      <w:r>
        <w:t>any</w:t>
      </w:r>
      <w:r>
        <w:rPr>
          <w:spacing w:val="32"/>
        </w:rPr>
        <w:t xml:space="preserve"> </w:t>
      </w:r>
      <w:r>
        <w:t>data</w:t>
      </w:r>
      <w:r>
        <w:rPr>
          <w:spacing w:val="40"/>
        </w:rPr>
        <w:t xml:space="preserve"> </w:t>
      </w:r>
      <w:r>
        <w:t>that</w:t>
      </w:r>
      <w:r>
        <w:rPr>
          <w:spacing w:val="33"/>
        </w:rPr>
        <w:t xml:space="preserve"> </w:t>
      </w:r>
      <w:r>
        <w:t>directly</w:t>
      </w:r>
    </w:p>
    <w:p w14:paraId="4D2F616E" w14:textId="1013F4FA" w:rsidR="00860937" w:rsidRDefault="007A4EEA" w:rsidP="002B602A">
      <w:pPr>
        <w:pStyle w:val="BodyText"/>
        <w:spacing w:before="26" w:line="268" w:lineRule="auto"/>
        <w:ind w:left="990" w:right="138"/>
      </w:pPr>
      <w:r>
        <w:t xml:space="preserve">identifies a natural person to ISARIC. </w:t>
      </w:r>
    </w:p>
    <w:p w14:paraId="2DB99CFE" w14:textId="77777777" w:rsidR="00860937" w:rsidRDefault="00860937">
      <w:pPr>
        <w:pStyle w:val="BodyText"/>
        <w:spacing w:before="6"/>
        <w:ind w:left="0"/>
        <w:jc w:val="left"/>
        <w:rPr>
          <w:sz w:val="19"/>
        </w:rPr>
      </w:pPr>
    </w:p>
    <w:p w14:paraId="44C8828E" w14:textId="77777777" w:rsidR="00860937" w:rsidRDefault="007A4EEA">
      <w:pPr>
        <w:pStyle w:val="Heading1"/>
        <w:numPr>
          <w:ilvl w:val="0"/>
          <w:numId w:val="15"/>
        </w:numPr>
        <w:tabs>
          <w:tab w:val="left" w:pos="985"/>
          <w:tab w:val="left" w:pos="986"/>
        </w:tabs>
      </w:pPr>
      <w:bookmarkStart w:id="45" w:name="4._PROCESSOR_OBLIGATIONS"/>
      <w:bookmarkEnd w:id="45"/>
      <w:r>
        <w:t>PROCESSOR</w:t>
      </w:r>
      <w:r>
        <w:rPr>
          <w:spacing w:val="-1"/>
        </w:rPr>
        <w:t xml:space="preserve"> </w:t>
      </w:r>
      <w:r>
        <w:t>OBLIGATIONS</w:t>
      </w:r>
    </w:p>
    <w:p w14:paraId="5B4569F6" w14:textId="610B484C" w:rsidR="00860937" w:rsidRDefault="007A4EEA">
      <w:pPr>
        <w:pStyle w:val="ListParagraph"/>
        <w:numPr>
          <w:ilvl w:val="1"/>
          <w:numId w:val="12"/>
        </w:numPr>
        <w:tabs>
          <w:tab w:val="left" w:pos="985"/>
          <w:tab w:val="left" w:pos="986"/>
        </w:tabs>
        <w:spacing w:line="268" w:lineRule="auto"/>
        <w:ind w:right="143"/>
      </w:pPr>
      <w:bookmarkStart w:id="46" w:name="4.1_The_Parties_acknowledge_and_agree_th"/>
      <w:bookmarkEnd w:id="46"/>
      <w:r>
        <w:t>The Parties acknowledge and agree that, in the event that the Raw Data submitted to the ISARIC DP contains any personal data, ISARIC</w:t>
      </w:r>
      <w:r w:rsidR="009C5FAD">
        <w:t>/IDDO</w:t>
      </w:r>
      <w:r>
        <w:t xml:space="preserve"> shall process such personal data as a Data Processor for the sole</w:t>
      </w:r>
      <w:r>
        <w:rPr>
          <w:spacing w:val="-14"/>
        </w:rPr>
        <w:t xml:space="preserve"> </w:t>
      </w:r>
      <w:r>
        <w:t>purpose</w:t>
      </w:r>
      <w:r>
        <w:rPr>
          <w:spacing w:val="-12"/>
        </w:rPr>
        <w:t xml:space="preserve"> </w:t>
      </w:r>
      <w:r>
        <w:t>of</w:t>
      </w:r>
      <w:r>
        <w:rPr>
          <w:spacing w:val="-15"/>
        </w:rPr>
        <w:t xml:space="preserve"> </w:t>
      </w:r>
      <w:r>
        <w:t>Pseudonymizing</w:t>
      </w:r>
      <w:r>
        <w:rPr>
          <w:spacing w:val="-13"/>
        </w:rPr>
        <w:t xml:space="preserve"> </w:t>
      </w:r>
      <w:r>
        <w:t>the</w:t>
      </w:r>
      <w:r>
        <w:rPr>
          <w:spacing w:val="-13"/>
        </w:rPr>
        <w:t xml:space="preserve"> </w:t>
      </w:r>
      <w:r>
        <w:t>data</w:t>
      </w:r>
      <w:r>
        <w:rPr>
          <w:spacing w:val="-11"/>
        </w:rPr>
        <w:t xml:space="preserve"> </w:t>
      </w:r>
      <w:r>
        <w:t>and</w:t>
      </w:r>
      <w:r>
        <w:rPr>
          <w:spacing w:val="-15"/>
        </w:rPr>
        <w:t xml:space="preserve"> </w:t>
      </w:r>
      <w:r>
        <w:t>only</w:t>
      </w:r>
      <w:r>
        <w:rPr>
          <w:spacing w:val="-13"/>
        </w:rPr>
        <w:t xml:space="preserve"> </w:t>
      </w:r>
      <w:r>
        <w:t>in</w:t>
      </w:r>
      <w:r>
        <w:rPr>
          <w:spacing w:val="-19"/>
        </w:rPr>
        <w:t xml:space="preserve"> </w:t>
      </w:r>
      <w:r>
        <w:t>respect</w:t>
      </w:r>
      <w:r>
        <w:rPr>
          <w:spacing w:val="-12"/>
        </w:rPr>
        <w:t xml:space="preserve"> </w:t>
      </w:r>
      <w:r>
        <w:t>of</w:t>
      </w:r>
      <w:r>
        <w:rPr>
          <w:spacing w:val="-15"/>
        </w:rPr>
        <w:t xml:space="preserve"> </w:t>
      </w:r>
      <w:r>
        <w:t>Pseudonymising</w:t>
      </w:r>
      <w:r>
        <w:rPr>
          <w:spacing w:val="-13"/>
        </w:rPr>
        <w:t xml:space="preserve"> </w:t>
      </w:r>
      <w:r>
        <w:t>such</w:t>
      </w:r>
      <w:r>
        <w:rPr>
          <w:spacing w:val="-14"/>
        </w:rPr>
        <w:t xml:space="preserve"> </w:t>
      </w:r>
      <w:r>
        <w:t>personal</w:t>
      </w:r>
      <w:r>
        <w:rPr>
          <w:spacing w:val="-14"/>
        </w:rPr>
        <w:t xml:space="preserve"> </w:t>
      </w:r>
      <w:r>
        <w:t>data.</w:t>
      </w:r>
    </w:p>
    <w:p w14:paraId="10FEDD2F" w14:textId="4241D065" w:rsidR="00860937" w:rsidRDefault="007A4EEA">
      <w:pPr>
        <w:pStyle w:val="ListParagraph"/>
        <w:numPr>
          <w:ilvl w:val="1"/>
          <w:numId w:val="12"/>
        </w:numPr>
        <w:tabs>
          <w:tab w:val="left" w:pos="985"/>
          <w:tab w:val="left" w:pos="986"/>
        </w:tabs>
        <w:spacing w:before="118"/>
      </w:pPr>
      <w:bookmarkStart w:id="47" w:name="4.2_ISARIC_shall:"/>
      <w:bookmarkEnd w:id="47"/>
      <w:r>
        <w:t>ISARIC</w:t>
      </w:r>
      <w:r w:rsidR="009C5FAD">
        <w:t>/IDDO</w:t>
      </w:r>
      <w:r>
        <w:rPr>
          <w:spacing w:val="1"/>
        </w:rPr>
        <w:t xml:space="preserve"> </w:t>
      </w:r>
      <w:r>
        <w:t>shall:</w:t>
      </w:r>
    </w:p>
    <w:p w14:paraId="1C780D3F" w14:textId="77777777" w:rsidR="00860937" w:rsidRDefault="007A4EEA">
      <w:pPr>
        <w:pStyle w:val="ListParagraph"/>
        <w:numPr>
          <w:ilvl w:val="2"/>
          <w:numId w:val="12"/>
        </w:numPr>
        <w:tabs>
          <w:tab w:val="left" w:pos="1836"/>
        </w:tabs>
        <w:spacing w:before="152" w:line="268" w:lineRule="auto"/>
        <w:ind w:right="152"/>
      </w:pPr>
      <w:bookmarkStart w:id="48" w:name="4.2.1_process_the_personal_data_only_in_"/>
      <w:bookmarkEnd w:id="48"/>
      <w:r>
        <w:t>process the personal data only in accordance with the written instructions of the Contributor</w:t>
      </w:r>
      <w:r>
        <w:rPr>
          <w:spacing w:val="-13"/>
        </w:rPr>
        <w:t xml:space="preserve"> </w:t>
      </w:r>
      <w:r>
        <w:t>as</w:t>
      </w:r>
      <w:r>
        <w:rPr>
          <w:spacing w:val="-6"/>
        </w:rPr>
        <w:t xml:space="preserve"> </w:t>
      </w:r>
      <w:r>
        <w:t>Data</w:t>
      </w:r>
      <w:r>
        <w:rPr>
          <w:spacing w:val="-11"/>
        </w:rPr>
        <w:t xml:space="preserve"> </w:t>
      </w:r>
      <w:r>
        <w:t>Controller</w:t>
      </w:r>
      <w:r>
        <w:rPr>
          <w:spacing w:val="-7"/>
        </w:rPr>
        <w:t xml:space="preserve"> </w:t>
      </w:r>
      <w:r>
        <w:t>unless</w:t>
      </w:r>
      <w:r>
        <w:rPr>
          <w:spacing w:val="-7"/>
        </w:rPr>
        <w:t xml:space="preserve"> </w:t>
      </w:r>
      <w:r>
        <w:t>required</w:t>
      </w:r>
      <w:r>
        <w:rPr>
          <w:spacing w:val="-11"/>
        </w:rPr>
        <w:t xml:space="preserve"> </w:t>
      </w:r>
      <w:r>
        <w:t>to</w:t>
      </w:r>
      <w:r>
        <w:rPr>
          <w:spacing w:val="-11"/>
        </w:rPr>
        <w:t xml:space="preserve"> </w:t>
      </w:r>
      <w:r>
        <w:t>do</w:t>
      </w:r>
      <w:r>
        <w:rPr>
          <w:spacing w:val="-12"/>
        </w:rPr>
        <w:t xml:space="preserve"> </w:t>
      </w:r>
      <w:r>
        <w:t>so</w:t>
      </w:r>
      <w:r>
        <w:rPr>
          <w:spacing w:val="-8"/>
        </w:rPr>
        <w:t xml:space="preserve"> </w:t>
      </w:r>
      <w:r>
        <w:t>by</w:t>
      </w:r>
      <w:r>
        <w:rPr>
          <w:spacing w:val="-7"/>
        </w:rPr>
        <w:t xml:space="preserve"> </w:t>
      </w:r>
      <w:r>
        <w:t>law</w:t>
      </w:r>
      <w:r>
        <w:rPr>
          <w:spacing w:val="-13"/>
        </w:rPr>
        <w:t xml:space="preserve"> </w:t>
      </w:r>
      <w:r>
        <w:t>and</w:t>
      </w:r>
      <w:r>
        <w:rPr>
          <w:spacing w:val="-11"/>
        </w:rPr>
        <w:t xml:space="preserve"> </w:t>
      </w:r>
      <w:r>
        <w:t>subject</w:t>
      </w:r>
      <w:r>
        <w:rPr>
          <w:spacing w:val="-10"/>
        </w:rPr>
        <w:t xml:space="preserve"> </w:t>
      </w:r>
      <w:r>
        <w:t>to</w:t>
      </w:r>
      <w:r>
        <w:rPr>
          <w:spacing w:val="-12"/>
        </w:rPr>
        <w:t xml:space="preserve"> </w:t>
      </w:r>
      <w:r>
        <w:t>notifying</w:t>
      </w:r>
      <w:r>
        <w:rPr>
          <w:spacing w:val="-10"/>
        </w:rPr>
        <w:t xml:space="preserve"> </w:t>
      </w:r>
      <w:r>
        <w:t>the Contributor (save where by law it is prohibited from so notifying the</w:t>
      </w:r>
      <w:r>
        <w:rPr>
          <w:spacing w:val="-17"/>
        </w:rPr>
        <w:t xml:space="preserve"> </w:t>
      </w:r>
      <w:r>
        <w:t>Contributor);</w:t>
      </w:r>
    </w:p>
    <w:p w14:paraId="44A0F411" w14:textId="77777777" w:rsidR="00860937" w:rsidRDefault="007A4EEA">
      <w:pPr>
        <w:pStyle w:val="ListParagraph"/>
        <w:numPr>
          <w:ilvl w:val="2"/>
          <w:numId w:val="12"/>
        </w:numPr>
        <w:tabs>
          <w:tab w:val="left" w:pos="1836"/>
        </w:tabs>
        <w:spacing w:before="118" w:line="268" w:lineRule="auto"/>
        <w:ind w:right="154"/>
      </w:pPr>
      <w:bookmarkStart w:id="49" w:name="4.2.2_take_reasonable_steps_to_ensure_th"/>
      <w:bookmarkEnd w:id="49"/>
      <w:r>
        <w:t>take reasonable steps to ensure the reliability of its employees, staff, officers and agents who may have access to, or be involved in, the processing of the personal</w:t>
      </w:r>
      <w:r>
        <w:rPr>
          <w:spacing w:val="-22"/>
        </w:rPr>
        <w:t xml:space="preserve"> </w:t>
      </w:r>
      <w:r>
        <w:t>data;</w:t>
      </w:r>
    </w:p>
    <w:p w14:paraId="6DC00345" w14:textId="4C8D738A" w:rsidR="00860937" w:rsidRDefault="007A4EEA">
      <w:pPr>
        <w:pStyle w:val="ListParagraph"/>
        <w:numPr>
          <w:ilvl w:val="2"/>
          <w:numId w:val="12"/>
        </w:numPr>
        <w:tabs>
          <w:tab w:val="left" w:pos="1836"/>
        </w:tabs>
        <w:spacing w:before="119" w:line="268" w:lineRule="auto"/>
        <w:ind w:right="150"/>
      </w:pPr>
      <w:bookmarkStart w:id="50" w:name="4.2.3_ensure_that_the_ISARIC_personnel_w"/>
      <w:bookmarkEnd w:id="50"/>
      <w:r>
        <w:t>ensure that the ISARIC</w:t>
      </w:r>
      <w:r w:rsidR="009C5FAD">
        <w:t>/IDDO</w:t>
      </w:r>
      <w:r>
        <w:t xml:space="preserve"> personnel who have access to and/or process the personal data are obliged to keep it confidential or are under an appropriate statutory obligation of confidentiality and the said personnel receive the appropriate personal data protection training;</w:t>
      </w:r>
    </w:p>
    <w:p w14:paraId="7A4A58C3" w14:textId="1375DB74" w:rsidR="00860937" w:rsidRDefault="007A4EEA">
      <w:pPr>
        <w:pStyle w:val="ListParagraph"/>
        <w:numPr>
          <w:ilvl w:val="2"/>
          <w:numId w:val="12"/>
        </w:numPr>
        <w:tabs>
          <w:tab w:val="left" w:pos="1836"/>
        </w:tabs>
        <w:spacing w:before="116"/>
      </w:pPr>
      <w:bookmarkStart w:id="51" w:name="4.2.4_not_permit_Third_Parties_to_proces"/>
      <w:bookmarkEnd w:id="51"/>
      <w:r>
        <w:t>not permit Third Parties to process the personal data without obtaining</w:t>
      </w:r>
      <w:r>
        <w:rPr>
          <w:spacing w:val="-8"/>
        </w:rPr>
        <w:t xml:space="preserve"> </w:t>
      </w:r>
      <w:r>
        <w:t>Contributor’s</w:t>
      </w:r>
    </w:p>
    <w:p w14:paraId="113C23DC" w14:textId="77777777" w:rsidR="00860937" w:rsidRDefault="007A4EEA">
      <w:pPr>
        <w:pStyle w:val="BodyText"/>
        <w:spacing w:before="32"/>
        <w:ind w:left="1836"/>
      </w:pPr>
      <w:r>
        <w:t>prior written consent;</w:t>
      </w:r>
    </w:p>
    <w:p w14:paraId="4B385B81" w14:textId="77777777" w:rsidR="00860937" w:rsidRDefault="007A4EEA">
      <w:pPr>
        <w:pStyle w:val="ListParagraph"/>
        <w:numPr>
          <w:ilvl w:val="2"/>
          <w:numId w:val="12"/>
        </w:numPr>
        <w:tabs>
          <w:tab w:val="left" w:pos="1836"/>
        </w:tabs>
        <w:spacing w:before="152" w:line="268" w:lineRule="auto"/>
        <w:ind w:right="152"/>
      </w:pPr>
      <w:bookmarkStart w:id="52" w:name="4.2.5_ensure_that_it_has_in_place_approp"/>
      <w:bookmarkEnd w:id="52"/>
      <w:r>
        <w:t>ensure that it has in place appropriate technical and organisational measures to protect against unauthorised or unlawful processing of personal data and against loss or destruction of, or damage to, personal data, appropriate to the harm that might result from unauthorised or unlawful processing or accidental loss, destruction or damage and the nature of the personal data to be protected, having regard to the state of technological development and the cost of implementing any</w:t>
      </w:r>
      <w:r>
        <w:rPr>
          <w:spacing w:val="-7"/>
        </w:rPr>
        <w:t xml:space="preserve"> </w:t>
      </w:r>
      <w:r>
        <w:t>measures;</w:t>
      </w:r>
    </w:p>
    <w:p w14:paraId="4C1B40A0" w14:textId="79F30C61" w:rsidR="00860937" w:rsidRPr="001B6D91" w:rsidRDefault="007A4EEA">
      <w:pPr>
        <w:pStyle w:val="ListParagraph"/>
        <w:numPr>
          <w:ilvl w:val="2"/>
          <w:numId w:val="12"/>
        </w:numPr>
        <w:tabs>
          <w:tab w:val="left" w:pos="1836"/>
        </w:tabs>
        <w:spacing w:before="116" w:line="268" w:lineRule="auto"/>
        <w:ind w:right="151"/>
      </w:pPr>
      <w:bookmarkStart w:id="53" w:name="4.2.6_assist_the_Data_Contributor,_by_ha"/>
      <w:bookmarkEnd w:id="53"/>
      <w:r>
        <w:t>assist</w:t>
      </w:r>
      <w:r>
        <w:rPr>
          <w:spacing w:val="-9"/>
        </w:rPr>
        <w:t xml:space="preserve"> </w:t>
      </w:r>
      <w:r>
        <w:t>the</w:t>
      </w:r>
      <w:r>
        <w:rPr>
          <w:spacing w:val="-8"/>
        </w:rPr>
        <w:t xml:space="preserve"> </w:t>
      </w:r>
      <w:r>
        <w:t>Data</w:t>
      </w:r>
      <w:r>
        <w:rPr>
          <w:spacing w:val="-13"/>
        </w:rPr>
        <w:t xml:space="preserve"> </w:t>
      </w:r>
      <w:r>
        <w:t>Contributor,</w:t>
      </w:r>
      <w:r>
        <w:rPr>
          <w:spacing w:val="-9"/>
        </w:rPr>
        <w:t xml:space="preserve"> </w:t>
      </w:r>
      <w:r>
        <w:t>by</w:t>
      </w:r>
      <w:r>
        <w:rPr>
          <w:spacing w:val="-10"/>
        </w:rPr>
        <w:t xml:space="preserve"> </w:t>
      </w:r>
      <w:r>
        <w:t>having</w:t>
      </w:r>
      <w:r>
        <w:rPr>
          <w:spacing w:val="-8"/>
        </w:rPr>
        <w:t xml:space="preserve"> </w:t>
      </w:r>
      <w:r>
        <w:t>appropriate</w:t>
      </w:r>
      <w:r>
        <w:rPr>
          <w:spacing w:val="-8"/>
        </w:rPr>
        <w:t xml:space="preserve"> </w:t>
      </w:r>
      <w:r>
        <w:t>technical</w:t>
      </w:r>
      <w:r>
        <w:rPr>
          <w:spacing w:val="-10"/>
        </w:rPr>
        <w:t xml:space="preserve"> </w:t>
      </w:r>
      <w:r>
        <w:t>and</w:t>
      </w:r>
      <w:r>
        <w:rPr>
          <w:spacing w:val="-10"/>
        </w:rPr>
        <w:t xml:space="preserve"> </w:t>
      </w:r>
      <w:r>
        <w:t>organisational</w:t>
      </w:r>
      <w:r>
        <w:rPr>
          <w:spacing w:val="-9"/>
        </w:rPr>
        <w:t xml:space="preserve"> </w:t>
      </w:r>
      <w:r>
        <w:t>measures, in responding to any request from a data subject for exercising the data subject's rights</w:t>
      </w:r>
      <w:r w:rsidR="001E0835" w:rsidRPr="001B6D91">
        <w:t>;</w:t>
      </w:r>
      <w:r w:rsidRPr="001B6D91">
        <w:t>).</w:t>
      </w:r>
    </w:p>
    <w:p w14:paraId="4C8B0F05" w14:textId="77777777" w:rsidR="00860937" w:rsidRDefault="007A4EEA">
      <w:pPr>
        <w:pStyle w:val="ListParagraph"/>
        <w:numPr>
          <w:ilvl w:val="2"/>
          <w:numId w:val="12"/>
        </w:numPr>
        <w:tabs>
          <w:tab w:val="left" w:pos="1836"/>
        </w:tabs>
        <w:spacing w:before="116"/>
      </w:pPr>
      <w:bookmarkStart w:id="54" w:name="4.2.7_assist_the_Contributor_in_its_comp"/>
      <w:bookmarkEnd w:id="54"/>
      <w:r>
        <w:t>assist the Contributor in its compliance with data protection legislation</w:t>
      </w:r>
      <w:r>
        <w:rPr>
          <w:spacing w:val="-15"/>
        </w:rPr>
        <w:t xml:space="preserve"> </w:t>
      </w:r>
      <w:r>
        <w:t>by:</w:t>
      </w:r>
    </w:p>
    <w:p w14:paraId="0DCC04F1" w14:textId="77777777" w:rsidR="00860937" w:rsidRDefault="007A4EEA">
      <w:pPr>
        <w:pStyle w:val="ListParagraph"/>
        <w:numPr>
          <w:ilvl w:val="3"/>
          <w:numId w:val="12"/>
        </w:numPr>
        <w:tabs>
          <w:tab w:val="left" w:pos="2686"/>
          <w:tab w:val="left" w:pos="2687"/>
        </w:tabs>
        <w:spacing w:before="152"/>
      </w:pPr>
      <w:bookmarkStart w:id="55" w:name="(a)_keeping_the_personal_data_secure;"/>
      <w:bookmarkEnd w:id="55"/>
      <w:r>
        <w:t>keeping the personal data</w:t>
      </w:r>
      <w:r>
        <w:rPr>
          <w:spacing w:val="-3"/>
        </w:rPr>
        <w:t xml:space="preserve"> </w:t>
      </w:r>
      <w:r>
        <w:t>secure;</w:t>
      </w:r>
    </w:p>
    <w:p w14:paraId="66E64806" w14:textId="77777777" w:rsidR="00860937" w:rsidRDefault="007A4EEA">
      <w:pPr>
        <w:pStyle w:val="ListParagraph"/>
        <w:numPr>
          <w:ilvl w:val="3"/>
          <w:numId w:val="12"/>
        </w:numPr>
        <w:tabs>
          <w:tab w:val="left" w:pos="2686"/>
          <w:tab w:val="left" w:pos="2687"/>
        </w:tabs>
        <w:spacing w:line="268" w:lineRule="auto"/>
        <w:ind w:right="154"/>
      </w:pPr>
      <w:bookmarkStart w:id="56" w:name="(b)_notifying_the_Contributor_promptly_a"/>
      <w:bookmarkEnd w:id="56"/>
      <w:r>
        <w:t>notifying the Contributor promptly and in any event within 24 hours of any personal</w:t>
      </w:r>
      <w:r>
        <w:rPr>
          <w:spacing w:val="-14"/>
        </w:rPr>
        <w:t xml:space="preserve"> </w:t>
      </w:r>
      <w:r>
        <w:t>data</w:t>
      </w:r>
      <w:r>
        <w:rPr>
          <w:spacing w:val="-10"/>
        </w:rPr>
        <w:t xml:space="preserve"> </w:t>
      </w:r>
      <w:r>
        <w:t>breaches</w:t>
      </w:r>
      <w:r>
        <w:rPr>
          <w:spacing w:val="-13"/>
        </w:rPr>
        <w:t xml:space="preserve"> </w:t>
      </w:r>
      <w:r>
        <w:t>so</w:t>
      </w:r>
      <w:r>
        <w:rPr>
          <w:spacing w:val="-11"/>
        </w:rPr>
        <w:t xml:space="preserve"> </w:t>
      </w:r>
      <w:r>
        <w:t>the</w:t>
      </w:r>
      <w:r>
        <w:rPr>
          <w:spacing w:val="-12"/>
        </w:rPr>
        <w:t xml:space="preserve"> </w:t>
      </w:r>
      <w:r>
        <w:t>Contributor</w:t>
      </w:r>
      <w:r>
        <w:rPr>
          <w:spacing w:val="-15"/>
        </w:rPr>
        <w:t xml:space="preserve"> </w:t>
      </w:r>
      <w:r>
        <w:t>can</w:t>
      </w:r>
      <w:r>
        <w:rPr>
          <w:spacing w:val="-14"/>
        </w:rPr>
        <w:t xml:space="preserve"> </w:t>
      </w:r>
      <w:r>
        <w:t>notify</w:t>
      </w:r>
      <w:r>
        <w:rPr>
          <w:spacing w:val="-13"/>
        </w:rPr>
        <w:t xml:space="preserve"> </w:t>
      </w:r>
      <w:r>
        <w:t>the</w:t>
      </w:r>
      <w:r>
        <w:rPr>
          <w:spacing w:val="-9"/>
        </w:rPr>
        <w:t xml:space="preserve"> </w:t>
      </w:r>
      <w:r>
        <w:t>supervisory</w:t>
      </w:r>
      <w:r>
        <w:rPr>
          <w:spacing w:val="-9"/>
        </w:rPr>
        <w:t xml:space="preserve"> </w:t>
      </w:r>
      <w:r>
        <w:t>authorities and advise data</w:t>
      </w:r>
      <w:r>
        <w:rPr>
          <w:spacing w:val="-3"/>
        </w:rPr>
        <w:t xml:space="preserve"> </w:t>
      </w:r>
      <w:r>
        <w:t>subjects;</w:t>
      </w:r>
    </w:p>
    <w:p w14:paraId="2B65EA0B" w14:textId="77777777" w:rsidR="00860937" w:rsidRDefault="007A4EEA">
      <w:pPr>
        <w:pStyle w:val="ListParagraph"/>
        <w:numPr>
          <w:ilvl w:val="3"/>
          <w:numId w:val="12"/>
        </w:numPr>
        <w:tabs>
          <w:tab w:val="left" w:pos="2686"/>
          <w:tab w:val="left" w:pos="2687"/>
        </w:tabs>
        <w:spacing w:before="118"/>
      </w:pPr>
      <w:bookmarkStart w:id="57" w:name="(c)_conducting_data_protection_impact_as"/>
      <w:bookmarkEnd w:id="57"/>
      <w:r>
        <w:lastRenderedPageBreak/>
        <w:t>conducting data protection impact assessments;</w:t>
      </w:r>
      <w:r>
        <w:rPr>
          <w:spacing w:val="-2"/>
        </w:rPr>
        <w:t xml:space="preserve"> </w:t>
      </w:r>
      <w:r>
        <w:t>and</w:t>
      </w:r>
    </w:p>
    <w:p w14:paraId="7FD075FE" w14:textId="77777777" w:rsidR="00860937" w:rsidRDefault="007A4EEA">
      <w:pPr>
        <w:pStyle w:val="ListParagraph"/>
        <w:numPr>
          <w:ilvl w:val="3"/>
          <w:numId w:val="12"/>
        </w:numPr>
        <w:tabs>
          <w:tab w:val="left" w:pos="2686"/>
          <w:tab w:val="left" w:pos="2687"/>
        </w:tabs>
        <w:spacing w:before="152" w:line="268" w:lineRule="auto"/>
        <w:ind w:right="153"/>
      </w:pPr>
      <w:bookmarkStart w:id="58" w:name="(d)_supporting_the_Contributor’s_interac"/>
      <w:bookmarkEnd w:id="58"/>
      <w:r>
        <w:t>supporting the Contributor’s interaction with supervisory authorities or regulators where the data protection risk assessment indicates that there is a high risk to the</w:t>
      </w:r>
      <w:r>
        <w:rPr>
          <w:spacing w:val="-4"/>
        </w:rPr>
        <w:t xml:space="preserve"> </w:t>
      </w:r>
      <w:r>
        <w:t>processing;</w:t>
      </w:r>
    </w:p>
    <w:p w14:paraId="396F0644" w14:textId="77777777" w:rsidR="00AF087C" w:rsidRDefault="007A4EEA" w:rsidP="00AF087C">
      <w:pPr>
        <w:pStyle w:val="ListParagraph"/>
        <w:numPr>
          <w:ilvl w:val="2"/>
          <w:numId w:val="12"/>
        </w:numPr>
        <w:tabs>
          <w:tab w:val="left" w:pos="1836"/>
        </w:tabs>
        <w:spacing w:before="26" w:line="268" w:lineRule="auto"/>
        <w:ind w:right="142"/>
      </w:pPr>
      <w:bookmarkStart w:id="59" w:name="4.2.8_at_the_written_direction_of_the_Co"/>
      <w:bookmarkEnd w:id="59"/>
      <w:r>
        <w:t xml:space="preserve">at the written direction of the Contributor, delete or return personal data and </w:t>
      </w:r>
      <w:r w:rsidRPr="00F45A3E">
        <w:t>copies thereof</w:t>
      </w:r>
      <w:r w:rsidRPr="00F45A3E">
        <w:rPr>
          <w:spacing w:val="-11"/>
        </w:rPr>
        <w:t xml:space="preserve"> </w:t>
      </w:r>
      <w:r w:rsidRPr="00F45A3E">
        <w:t>to</w:t>
      </w:r>
      <w:r w:rsidRPr="00F45A3E">
        <w:rPr>
          <w:spacing w:val="-8"/>
        </w:rPr>
        <w:t xml:space="preserve"> </w:t>
      </w:r>
      <w:r w:rsidRPr="00F45A3E">
        <w:t>the</w:t>
      </w:r>
      <w:r w:rsidRPr="00F45A3E">
        <w:rPr>
          <w:spacing w:val="-12"/>
        </w:rPr>
        <w:t xml:space="preserve"> </w:t>
      </w:r>
      <w:r w:rsidRPr="00F45A3E">
        <w:t>Contributor</w:t>
      </w:r>
      <w:r w:rsidRPr="00F45A3E">
        <w:rPr>
          <w:spacing w:val="-10"/>
        </w:rPr>
        <w:t xml:space="preserve"> </w:t>
      </w:r>
      <w:r w:rsidRPr="00F45A3E">
        <w:t>on</w:t>
      </w:r>
      <w:r w:rsidRPr="00F45A3E">
        <w:rPr>
          <w:spacing w:val="-8"/>
        </w:rPr>
        <w:t xml:space="preserve"> </w:t>
      </w:r>
      <w:r w:rsidRPr="00F45A3E">
        <w:t>termination</w:t>
      </w:r>
      <w:r w:rsidRPr="00F45A3E">
        <w:rPr>
          <w:spacing w:val="-8"/>
        </w:rPr>
        <w:t xml:space="preserve"> </w:t>
      </w:r>
      <w:r w:rsidRPr="00F45A3E">
        <w:t>or</w:t>
      </w:r>
      <w:r w:rsidRPr="00F45A3E">
        <w:rPr>
          <w:spacing w:val="-10"/>
        </w:rPr>
        <w:t xml:space="preserve"> </w:t>
      </w:r>
      <w:r w:rsidRPr="00F45A3E">
        <w:t>expiry</w:t>
      </w:r>
      <w:r w:rsidRPr="00F45A3E">
        <w:rPr>
          <w:spacing w:val="-7"/>
        </w:rPr>
        <w:t xml:space="preserve"> </w:t>
      </w:r>
      <w:r w:rsidRPr="00F45A3E">
        <w:t>of</w:t>
      </w:r>
      <w:r w:rsidRPr="00F45A3E">
        <w:rPr>
          <w:spacing w:val="-9"/>
        </w:rPr>
        <w:t xml:space="preserve"> </w:t>
      </w:r>
      <w:r w:rsidRPr="00F45A3E">
        <w:t>this</w:t>
      </w:r>
      <w:r w:rsidRPr="00F45A3E">
        <w:rPr>
          <w:spacing w:val="-9"/>
        </w:rPr>
        <w:t xml:space="preserve"> </w:t>
      </w:r>
      <w:r w:rsidRPr="00F45A3E">
        <w:t>Agreement</w:t>
      </w:r>
      <w:r w:rsidRPr="00F45A3E">
        <w:rPr>
          <w:spacing w:val="-6"/>
        </w:rPr>
        <w:t xml:space="preserve"> </w:t>
      </w:r>
      <w:r w:rsidRPr="00F45A3E">
        <w:t>unless</w:t>
      </w:r>
      <w:r w:rsidRPr="00F45A3E">
        <w:rPr>
          <w:spacing w:val="-5"/>
        </w:rPr>
        <w:t xml:space="preserve"> </w:t>
      </w:r>
      <w:r w:rsidRPr="00F45A3E">
        <w:t>it</w:t>
      </w:r>
      <w:r w:rsidRPr="00F45A3E">
        <w:rPr>
          <w:spacing w:val="-6"/>
        </w:rPr>
        <w:t xml:space="preserve"> </w:t>
      </w:r>
      <w:r w:rsidRPr="00F45A3E">
        <w:t>is</w:t>
      </w:r>
      <w:r w:rsidRPr="00F45A3E">
        <w:rPr>
          <w:spacing w:val="-10"/>
        </w:rPr>
        <w:t xml:space="preserve"> </w:t>
      </w:r>
      <w:r w:rsidRPr="00F45A3E">
        <w:t>required to store the personal data by</w:t>
      </w:r>
      <w:r w:rsidRPr="00F45A3E">
        <w:rPr>
          <w:spacing w:val="-5"/>
        </w:rPr>
        <w:t xml:space="preserve"> </w:t>
      </w:r>
      <w:r w:rsidRPr="00F45A3E">
        <w:t>law.</w:t>
      </w:r>
      <w:bookmarkStart w:id="60" w:name="4.2.9_maintain_complete_and_accurate_rec"/>
      <w:bookmarkEnd w:id="60"/>
    </w:p>
    <w:p w14:paraId="3CF774D1" w14:textId="6E11BC3B" w:rsidR="00860937" w:rsidRPr="00AF087C" w:rsidRDefault="007A4EEA" w:rsidP="00AF087C">
      <w:pPr>
        <w:pStyle w:val="ListParagraph"/>
        <w:numPr>
          <w:ilvl w:val="2"/>
          <w:numId w:val="12"/>
        </w:numPr>
        <w:tabs>
          <w:tab w:val="left" w:pos="1836"/>
        </w:tabs>
        <w:spacing w:before="26" w:line="268" w:lineRule="auto"/>
        <w:ind w:right="142"/>
      </w:pPr>
      <w:r w:rsidRPr="00F45A3E">
        <w:t>maintain complete and accurate records and information to demonstrate its compliance with this Agreement and shall allow Contributor at reasonable times</w:t>
      </w:r>
      <w:r>
        <w:t xml:space="preserve"> and from time to time to audit and review the compliance with this clause</w:t>
      </w:r>
      <w:r w:rsidRPr="00AF087C">
        <w:rPr>
          <w:spacing w:val="-5"/>
        </w:rPr>
        <w:t xml:space="preserve"> </w:t>
      </w:r>
      <w:r w:rsidR="002959CD">
        <w:t>4.2</w:t>
      </w:r>
      <w:r>
        <w:t>;</w:t>
      </w:r>
      <w:bookmarkStart w:id="61" w:name="4.2.10_inform_the_Contributor_immediatel"/>
      <w:bookmarkEnd w:id="61"/>
    </w:p>
    <w:p w14:paraId="7C495BFA" w14:textId="1FB6B899" w:rsidR="00860937" w:rsidRDefault="007A4EEA">
      <w:pPr>
        <w:pStyle w:val="ListParagraph"/>
        <w:numPr>
          <w:ilvl w:val="2"/>
          <w:numId w:val="12"/>
        </w:numPr>
        <w:tabs>
          <w:tab w:val="left" w:pos="1836"/>
        </w:tabs>
        <w:spacing w:before="118" w:line="268" w:lineRule="auto"/>
        <w:ind w:right="150"/>
      </w:pPr>
      <w:bookmarkStart w:id="62" w:name="4.2.11_not_transfer_the_personal_data_ou"/>
      <w:bookmarkEnd w:id="62"/>
      <w:r>
        <w:t xml:space="preserve">not transfer the personal data without first obtaining written consent </w:t>
      </w:r>
      <w:r w:rsidR="0088067C">
        <w:t>from</w:t>
      </w:r>
      <w:r w:rsidR="009C5FAD">
        <w:t xml:space="preserve"> </w:t>
      </w:r>
      <w:r w:rsidR="0088067C">
        <w:t xml:space="preserve">the Contributor </w:t>
      </w:r>
      <w:r w:rsidR="009C5FAD">
        <w:t>or</w:t>
      </w:r>
      <w:r w:rsidR="0088067C">
        <w:t xml:space="preserve"> </w:t>
      </w:r>
      <w:r w:rsidR="009C5FAD">
        <w:t>the Data Access Committee</w:t>
      </w:r>
      <w:r w:rsidR="0088067C">
        <w:t xml:space="preserve"> (if delegated by the Data Contributor to provide such consent)</w:t>
      </w:r>
      <w:r w:rsidR="009C5FAD">
        <w:t xml:space="preserve"> </w:t>
      </w:r>
      <w:r>
        <w:t>and, notwithstanding th</w:t>
      </w:r>
      <w:r w:rsidR="0088067C">
        <w:t>is</w:t>
      </w:r>
      <w:r>
        <w:t xml:space="preserve"> </w:t>
      </w:r>
      <w:r w:rsidR="0088067C">
        <w:t>provision of</w:t>
      </w:r>
      <w:r>
        <w:t xml:space="preserve"> consent, not transfer the personal data except in accordance with data protection legislation,</w:t>
      </w:r>
      <w:r>
        <w:rPr>
          <w:spacing w:val="-7"/>
        </w:rPr>
        <w:t xml:space="preserve"> </w:t>
      </w:r>
      <w:r>
        <w:t>e.g.</w:t>
      </w:r>
      <w:r>
        <w:rPr>
          <w:spacing w:val="-7"/>
        </w:rPr>
        <w:t xml:space="preserve"> </w:t>
      </w:r>
      <w:r>
        <w:t>by</w:t>
      </w:r>
      <w:r>
        <w:rPr>
          <w:spacing w:val="-7"/>
        </w:rPr>
        <w:t xml:space="preserve"> </w:t>
      </w:r>
      <w:r>
        <w:t>entering</w:t>
      </w:r>
      <w:r>
        <w:rPr>
          <w:spacing w:val="-5"/>
        </w:rPr>
        <w:t xml:space="preserve"> </w:t>
      </w:r>
      <w:r>
        <w:t>into</w:t>
      </w:r>
      <w:r>
        <w:rPr>
          <w:spacing w:val="-7"/>
        </w:rPr>
        <w:t xml:space="preserve"> </w:t>
      </w:r>
      <w:r>
        <w:t>the</w:t>
      </w:r>
      <w:r>
        <w:rPr>
          <w:spacing w:val="-1"/>
        </w:rPr>
        <w:t xml:space="preserve"> </w:t>
      </w:r>
      <w:r>
        <w:t>European</w:t>
      </w:r>
      <w:r>
        <w:rPr>
          <w:spacing w:val="-7"/>
        </w:rPr>
        <w:t xml:space="preserve"> </w:t>
      </w:r>
      <w:r>
        <w:t>Commission’s</w:t>
      </w:r>
      <w:r>
        <w:rPr>
          <w:spacing w:val="-8"/>
        </w:rPr>
        <w:t xml:space="preserve"> </w:t>
      </w:r>
      <w:r>
        <w:t>standard</w:t>
      </w:r>
      <w:r>
        <w:rPr>
          <w:spacing w:val="-7"/>
        </w:rPr>
        <w:t xml:space="preserve"> </w:t>
      </w:r>
      <w:r>
        <w:t>contractual</w:t>
      </w:r>
      <w:r>
        <w:rPr>
          <w:spacing w:val="-7"/>
        </w:rPr>
        <w:t xml:space="preserve"> </w:t>
      </w:r>
      <w:r>
        <w:t>clauses for the transfer of personal data to third countries adopted pursuant to Decision 2004/915/EC;</w:t>
      </w:r>
    </w:p>
    <w:p w14:paraId="255A6ECC" w14:textId="7B8217A0" w:rsidR="00860937" w:rsidRDefault="007A4EEA">
      <w:pPr>
        <w:pStyle w:val="ListParagraph"/>
        <w:numPr>
          <w:ilvl w:val="2"/>
          <w:numId w:val="12"/>
        </w:numPr>
        <w:tabs>
          <w:tab w:val="left" w:pos="1836"/>
        </w:tabs>
        <w:spacing w:before="116" w:line="268" w:lineRule="auto"/>
        <w:ind w:right="147"/>
      </w:pPr>
      <w:bookmarkStart w:id="63" w:name="4.2.12_agree_to_any_reasonable_amendment"/>
      <w:bookmarkEnd w:id="63"/>
      <w:r>
        <w:t>agree to any reasonable amendment to this clause 4.2 necessary to bring this clause 4.2 and</w:t>
      </w:r>
      <w:r>
        <w:rPr>
          <w:spacing w:val="-7"/>
        </w:rPr>
        <w:t xml:space="preserve"> </w:t>
      </w:r>
      <w:r>
        <w:t>ISARIC’s</w:t>
      </w:r>
      <w:r>
        <w:rPr>
          <w:spacing w:val="-8"/>
        </w:rPr>
        <w:t xml:space="preserve"> </w:t>
      </w:r>
      <w:r>
        <w:t>obligations</w:t>
      </w:r>
      <w:r>
        <w:rPr>
          <w:spacing w:val="-3"/>
        </w:rPr>
        <w:t xml:space="preserve"> </w:t>
      </w:r>
      <w:r>
        <w:t>in</w:t>
      </w:r>
      <w:r>
        <w:rPr>
          <w:spacing w:val="-8"/>
        </w:rPr>
        <w:t xml:space="preserve"> </w:t>
      </w:r>
      <w:r>
        <w:t>respect</w:t>
      </w:r>
      <w:r>
        <w:rPr>
          <w:spacing w:val="-5"/>
        </w:rPr>
        <w:t xml:space="preserve"> </w:t>
      </w:r>
      <w:r>
        <w:t>of</w:t>
      </w:r>
      <w:r>
        <w:rPr>
          <w:spacing w:val="-9"/>
        </w:rPr>
        <w:t xml:space="preserve"> </w:t>
      </w:r>
      <w:r>
        <w:t>the</w:t>
      </w:r>
      <w:r>
        <w:rPr>
          <w:spacing w:val="-7"/>
        </w:rPr>
        <w:t xml:space="preserve"> </w:t>
      </w:r>
      <w:r>
        <w:t>processing</w:t>
      </w:r>
      <w:r>
        <w:rPr>
          <w:spacing w:val="-6"/>
        </w:rPr>
        <w:t xml:space="preserve"> </w:t>
      </w:r>
      <w:r>
        <w:t>of</w:t>
      </w:r>
      <w:r>
        <w:rPr>
          <w:spacing w:val="-8"/>
        </w:rPr>
        <w:t xml:space="preserve"> </w:t>
      </w:r>
      <w:r>
        <w:t>personal</w:t>
      </w:r>
      <w:r>
        <w:rPr>
          <w:spacing w:val="-8"/>
        </w:rPr>
        <w:t xml:space="preserve"> </w:t>
      </w:r>
      <w:r>
        <w:t>data</w:t>
      </w:r>
      <w:r>
        <w:rPr>
          <w:spacing w:val="-7"/>
        </w:rPr>
        <w:t xml:space="preserve"> </w:t>
      </w:r>
      <w:r>
        <w:t>into</w:t>
      </w:r>
      <w:r>
        <w:rPr>
          <w:spacing w:val="-8"/>
        </w:rPr>
        <w:t xml:space="preserve"> </w:t>
      </w:r>
      <w:r>
        <w:t>line</w:t>
      </w:r>
      <w:r>
        <w:rPr>
          <w:spacing w:val="-5"/>
        </w:rPr>
        <w:t xml:space="preserve"> </w:t>
      </w:r>
      <w:r>
        <w:t>with</w:t>
      </w:r>
      <w:r>
        <w:rPr>
          <w:spacing w:val="-4"/>
        </w:rPr>
        <w:t xml:space="preserve"> </w:t>
      </w:r>
      <w:r w:rsidR="00A04AB0">
        <w:t>Applicable Regulations</w:t>
      </w:r>
      <w:r w:rsidR="00586D67">
        <w:t>, as amended from time to time</w:t>
      </w:r>
      <w:r>
        <w:t>;</w:t>
      </w:r>
    </w:p>
    <w:p w14:paraId="19594E05" w14:textId="77777777" w:rsidR="00860937" w:rsidRDefault="007A4EEA">
      <w:pPr>
        <w:pStyle w:val="ListParagraph"/>
        <w:numPr>
          <w:ilvl w:val="2"/>
          <w:numId w:val="12"/>
        </w:numPr>
        <w:tabs>
          <w:tab w:val="left" w:pos="1836"/>
        </w:tabs>
        <w:spacing w:before="119"/>
      </w:pPr>
      <w:bookmarkStart w:id="64" w:name="4.2.13_keep_a_record_of_any_processing_o"/>
      <w:bookmarkEnd w:id="64"/>
      <w:r>
        <w:t>keep a record of any processing of the personal data it carries out;</w:t>
      </w:r>
      <w:r>
        <w:rPr>
          <w:spacing w:val="-16"/>
        </w:rPr>
        <w:t xml:space="preserve"> </w:t>
      </w:r>
      <w:r>
        <w:t>and</w:t>
      </w:r>
    </w:p>
    <w:p w14:paraId="1212DB5A" w14:textId="77777777" w:rsidR="00860937" w:rsidRDefault="007A4EEA">
      <w:pPr>
        <w:pStyle w:val="ListParagraph"/>
        <w:numPr>
          <w:ilvl w:val="2"/>
          <w:numId w:val="12"/>
        </w:numPr>
        <w:tabs>
          <w:tab w:val="left" w:pos="1836"/>
        </w:tabs>
      </w:pPr>
      <w:bookmarkStart w:id="65" w:name="4.2.14_at_the_Data_Contributor’s_reasona"/>
      <w:bookmarkEnd w:id="65"/>
      <w:r>
        <w:t>at</w:t>
      </w:r>
      <w:r>
        <w:rPr>
          <w:spacing w:val="32"/>
        </w:rPr>
        <w:t xml:space="preserve"> </w:t>
      </w:r>
      <w:r>
        <w:t>the</w:t>
      </w:r>
      <w:r>
        <w:rPr>
          <w:spacing w:val="33"/>
        </w:rPr>
        <w:t xml:space="preserve"> </w:t>
      </w:r>
      <w:r>
        <w:t>Data</w:t>
      </w:r>
      <w:r>
        <w:rPr>
          <w:spacing w:val="33"/>
        </w:rPr>
        <w:t xml:space="preserve"> </w:t>
      </w:r>
      <w:r>
        <w:t>Contributor’s</w:t>
      </w:r>
      <w:r>
        <w:rPr>
          <w:spacing w:val="35"/>
        </w:rPr>
        <w:t xml:space="preserve"> </w:t>
      </w:r>
      <w:r>
        <w:t>reasonable</w:t>
      </w:r>
      <w:r>
        <w:rPr>
          <w:spacing w:val="37"/>
        </w:rPr>
        <w:t xml:space="preserve"> </w:t>
      </w:r>
      <w:r>
        <w:t>request</w:t>
      </w:r>
      <w:r>
        <w:rPr>
          <w:spacing w:val="34"/>
        </w:rPr>
        <w:t xml:space="preserve"> </w:t>
      </w:r>
      <w:r>
        <w:t>make</w:t>
      </w:r>
      <w:r>
        <w:rPr>
          <w:spacing w:val="33"/>
        </w:rPr>
        <w:t xml:space="preserve"> </w:t>
      </w:r>
      <w:r>
        <w:t>available</w:t>
      </w:r>
      <w:r>
        <w:rPr>
          <w:spacing w:val="33"/>
        </w:rPr>
        <w:t xml:space="preserve"> </w:t>
      </w:r>
      <w:r>
        <w:t>to</w:t>
      </w:r>
      <w:r>
        <w:rPr>
          <w:spacing w:val="31"/>
        </w:rPr>
        <w:t xml:space="preserve"> </w:t>
      </w:r>
      <w:r>
        <w:t>the</w:t>
      </w:r>
      <w:r>
        <w:rPr>
          <w:spacing w:val="33"/>
        </w:rPr>
        <w:t xml:space="preserve"> </w:t>
      </w:r>
      <w:r>
        <w:t>Data</w:t>
      </w:r>
      <w:r>
        <w:rPr>
          <w:spacing w:val="33"/>
        </w:rPr>
        <w:t xml:space="preserve"> </w:t>
      </w:r>
      <w:r>
        <w:t>Contributor</w:t>
      </w:r>
    </w:p>
    <w:p w14:paraId="7875D4BF" w14:textId="180D6B01" w:rsidR="00860937" w:rsidRDefault="007A4EEA">
      <w:pPr>
        <w:pStyle w:val="BodyText"/>
        <w:spacing w:before="32"/>
        <w:ind w:left="1836"/>
        <w:jc w:val="left"/>
      </w:pPr>
      <w:r>
        <w:t>evidence to demonstrate ISARIC</w:t>
      </w:r>
      <w:r w:rsidR="0088067C">
        <w:t>/IDDO</w:t>
      </w:r>
      <w:r>
        <w:t>’s compliance with the requirements of this clause 4.2.</w:t>
      </w:r>
    </w:p>
    <w:p w14:paraId="5B6FA769" w14:textId="77777777" w:rsidR="00860937" w:rsidRDefault="00860937">
      <w:pPr>
        <w:pStyle w:val="BodyText"/>
        <w:spacing w:before="3"/>
        <w:ind w:left="0"/>
        <w:jc w:val="left"/>
      </w:pPr>
    </w:p>
    <w:p w14:paraId="65764314" w14:textId="77777777" w:rsidR="00860937" w:rsidRDefault="007A4EEA">
      <w:pPr>
        <w:pStyle w:val="Heading1"/>
        <w:numPr>
          <w:ilvl w:val="0"/>
          <w:numId w:val="15"/>
        </w:numPr>
        <w:tabs>
          <w:tab w:val="left" w:pos="985"/>
          <w:tab w:val="left" w:pos="986"/>
        </w:tabs>
      </w:pPr>
      <w:bookmarkStart w:id="66" w:name="5._data_curation_AND_PROCESSING_TO_BE_CA"/>
      <w:bookmarkEnd w:id="44"/>
      <w:bookmarkEnd w:id="66"/>
      <w:r>
        <w:t>DATA CURATION AND PROCESSING TO BE CARRIED OUT BY THE</w:t>
      </w:r>
      <w:r>
        <w:rPr>
          <w:spacing w:val="-4"/>
        </w:rPr>
        <w:t xml:space="preserve"> </w:t>
      </w:r>
      <w:r>
        <w:t>PROCESSOR</w:t>
      </w:r>
    </w:p>
    <w:p w14:paraId="04F8519A" w14:textId="57EB1EA2" w:rsidR="00860937" w:rsidRDefault="007A4EEA">
      <w:pPr>
        <w:pStyle w:val="ListParagraph"/>
        <w:numPr>
          <w:ilvl w:val="1"/>
          <w:numId w:val="11"/>
        </w:numPr>
        <w:tabs>
          <w:tab w:val="left" w:pos="985"/>
          <w:tab w:val="left" w:pos="986"/>
        </w:tabs>
        <w:spacing w:line="268" w:lineRule="auto"/>
        <w:ind w:right="141"/>
      </w:pPr>
      <w:bookmarkStart w:id="67" w:name="5.1_ISARIC_is_authorised,_following_subm"/>
      <w:bookmarkEnd w:id="67"/>
      <w:r>
        <w:t>ISARIC</w:t>
      </w:r>
      <w:r w:rsidR="0088067C">
        <w:t>/IDDO</w:t>
      </w:r>
      <w:r>
        <w:t xml:space="preserve"> is authorised, following submission of the Raw Data to the ISARIC DP to process the Raw Data in accordance with clause 4.2 prior to Curation. Without prejudice to Clause </w:t>
      </w:r>
      <w:hyperlink w:anchor="_bookmark1" w:history="1">
        <w:r>
          <w:t xml:space="preserve">3.2, </w:t>
        </w:r>
      </w:hyperlink>
      <w:r>
        <w:t>ISARIC</w:t>
      </w:r>
      <w:r w:rsidR="00ED607D">
        <w:t>/IDDO</w:t>
      </w:r>
      <w:r>
        <w:t xml:space="preserve"> shall permanently and irrevocably Pseudonymize any personal data contained within the Raw Data as part of the data curation</w:t>
      </w:r>
      <w:r>
        <w:rPr>
          <w:spacing w:val="-6"/>
        </w:rPr>
        <w:t xml:space="preserve"> </w:t>
      </w:r>
      <w:r>
        <w:t>process.</w:t>
      </w:r>
    </w:p>
    <w:p w14:paraId="455F33AC" w14:textId="600A4ABD" w:rsidR="00860937" w:rsidRDefault="007A4EEA">
      <w:pPr>
        <w:pStyle w:val="ListParagraph"/>
        <w:numPr>
          <w:ilvl w:val="1"/>
          <w:numId w:val="11"/>
        </w:numPr>
        <w:tabs>
          <w:tab w:val="left" w:pos="985"/>
          <w:tab w:val="left" w:pos="986"/>
        </w:tabs>
        <w:spacing w:before="118" w:line="268" w:lineRule="auto"/>
        <w:ind w:right="148"/>
      </w:pPr>
      <w:bookmarkStart w:id="68" w:name="5.2_During_the_curation_process,_ISARIC_"/>
      <w:bookmarkStart w:id="69" w:name="_Ref2070170"/>
      <w:bookmarkEnd w:id="68"/>
      <w:r>
        <w:t>During the curation process, ISARIC</w:t>
      </w:r>
      <w:r w:rsidR="00725162">
        <w:t>/IDDO</w:t>
      </w:r>
      <w:r>
        <w:t xml:space="preserve"> may contact the Data Contributor for clarification of Raw Data contents.</w:t>
      </w:r>
    </w:p>
    <w:p w14:paraId="5A48F2A9" w14:textId="57397FF1" w:rsidR="00932495" w:rsidRDefault="001E0835" w:rsidP="001E0835">
      <w:pPr>
        <w:pStyle w:val="ListParagraph"/>
        <w:numPr>
          <w:ilvl w:val="1"/>
          <w:numId w:val="11"/>
        </w:numPr>
        <w:tabs>
          <w:tab w:val="left" w:pos="985"/>
          <w:tab w:val="left" w:pos="986"/>
        </w:tabs>
        <w:spacing w:before="118" w:line="268" w:lineRule="auto"/>
        <w:ind w:right="151"/>
      </w:pPr>
      <w:bookmarkStart w:id="70" w:name="5.3_ISARIC_may_share_the_Curated_Data_wi"/>
      <w:bookmarkEnd w:id="70"/>
      <w:r>
        <w:t>I</w:t>
      </w:r>
      <w:r w:rsidR="0089384D">
        <w:t>f</w:t>
      </w:r>
      <w:r>
        <w:t xml:space="preserve"> approved by the Data Contributor as</w:t>
      </w:r>
      <w:r w:rsidR="0089384D">
        <w:t xml:space="preserve"> indicated in the signature section below</w:t>
      </w:r>
      <w:r>
        <w:t xml:space="preserve"> and s</w:t>
      </w:r>
      <w:r w:rsidR="00DB0BE9">
        <w:t>ubject to cla</w:t>
      </w:r>
      <w:r w:rsidR="00022B6A">
        <w:t xml:space="preserve">uses </w:t>
      </w:r>
      <w:r>
        <w:t>4.2.10</w:t>
      </w:r>
      <w:r w:rsidR="00DB0BE9">
        <w:t>,</w:t>
      </w:r>
      <w:r w:rsidR="00022B6A">
        <w:t xml:space="preserve"> </w:t>
      </w:r>
      <w:r>
        <w:t>5.</w:t>
      </w:r>
      <w:r w:rsidR="009F7E2C">
        <w:t>4</w:t>
      </w:r>
      <w:r>
        <w:t xml:space="preserve"> and 5.</w:t>
      </w:r>
      <w:r w:rsidR="009F7E2C">
        <w:t>5</w:t>
      </w:r>
      <w:r>
        <w:t xml:space="preserve"> </w:t>
      </w:r>
      <w:r w:rsidR="007A4EEA">
        <w:t>ISARIC</w:t>
      </w:r>
      <w:r w:rsidR="00725162">
        <w:t>/IDDO</w:t>
      </w:r>
      <w:r w:rsidR="007A4EEA">
        <w:t xml:space="preserve"> may </w:t>
      </w:r>
      <w:r w:rsidR="004B1DDB">
        <w:t>make a description of the volumes and types of data (called metadata) public</w:t>
      </w:r>
      <w:r w:rsidR="00DC41B2">
        <w:t>l</w:t>
      </w:r>
      <w:r w:rsidR="004B1DDB">
        <w:t xml:space="preserve">y available, </w:t>
      </w:r>
      <w:r w:rsidR="00644E88">
        <w:t xml:space="preserve">and </w:t>
      </w:r>
      <w:r w:rsidR="007A4EEA">
        <w:t xml:space="preserve">share the Curated Data with third parties for research purposes </w:t>
      </w:r>
      <w:r w:rsidR="00022B6A">
        <w:t xml:space="preserve">(“Proposed Research”) </w:t>
      </w:r>
      <w:r w:rsidR="00932495">
        <w:t>f</w:t>
      </w:r>
      <w:r w:rsidR="00DB0BE9">
        <w:t xml:space="preserve">ollowing </w:t>
      </w:r>
      <w:r w:rsidR="00932495">
        <w:t xml:space="preserve">written approval from </w:t>
      </w:r>
      <w:r w:rsidR="007A4EEA">
        <w:t xml:space="preserve">the Data </w:t>
      </w:r>
      <w:r w:rsidR="00932495">
        <w:t xml:space="preserve">Access </w:t>
      </w:r>
      <w:r w:rsidR="007A4EEA">
        <w:t>C</w:t>
      </w:r>
      <w:r w:rsidR="00932495">
        <w:t>ommittee</w:t>
      </w:r>
      <w:r w:rsidR="00022B6A">
        <w:t>.</w:t>
      </w:r>
    </w:p>
    <w:p w14:paraId="71D02D24" w14:textId="017884F6" w:rsidR="00932495" w:rsidRDefault="00022B6A" w:rsidP="001E0835">
      <w:pPr>
        <w:pStyle w:val="ListParagraph"/>
        <w:numPr>
          <w:ilvl w:val="1"/>
          <w:numId w:val="11"/>
        </w:numPr>
        <w:tabs>
          <w:tab w:val="left" w:pos="985"/>
          <w:tab w:val="left" w:pos="986"/>
        </w:tabs>
        <w:spacing w:before="118" w:line="268" w:lineRule="auto"/>
        <w:ind w:right="151"/>
      </w:pPr>
      <w:r>
        <w:t>Following approval for the sharing of Curated Data for the Proposed Research by the</w:t>
      </w:r>
      <w:r w:rsidRPr="00022B6A">
        <w:t xml:space="preserve"> </w:t>
      </w:r>
      <w:r>
        <w:t xml:space="preserve">Data Access Committee, </w:t>
      </w:r>
      <w:r w:rsidR="00E6199D">
        <w:t xml:space="preserve">but </w:t>
      </w:r>
      <w:r w:rsidR="001E0835">
        <w:t>prior to any such</w:t>
      </w:r>
      <w:r w:rsidR="00E6199D">
        <w:t xml:space="preserve"> sharing</w:t>
      </w:r>
      <w:r w:rsidR="001E0835">
        <w:t>,</w:t>
      </w:r>
      <w:r w:rsidR="00E6199D">
        <w:t xml:space="preserve"> </w:t>
      </w:r>
      <w:r>
        <w:t>ISARIC</w:t>
      </w:r>
      <w:r w:rsidR="00ED607D">
        <w:t>/IDDO</w:t>
      </w:r>
      <w:r>
        <w:t xml:space="preserve"> will invite the Data Contributor to partic</w:t>
      </w:r>
      <w:r w:rsidR="00E6199D">
        <w:t>ip</w:t>
      </w:r>
      <w:r>
        <w:t>ate with the Prop</w:t>
      </w:r>
      <w:r w:rsidR="00E6199D">
        <w:t>o</w:t>
      </w:r>
      <w:r>
        <w:t xml:space="preserve">sed Research in collaboration with the third party.   The Data Contributor shall have the right </w:t>
      </w:r>
      <w:r w:rsidR="00E6199D">
        <w:t>but not the oblig</w:t>
      </w:r>
      <w:r>
        <w:t xml:space="preserve">ation to participate in the Proposed Research.  </w:t>
      </w:r>
      <w:r w:rsidR="00E6199D">
        <w:t>For the avoidance of doubt, ISARIC</w:t>
      </w:r>
      <w:r w:rsidR="00ED607D">
        <w:t>/IDDO</w:t>
      </w:r>
      <w:r w:rsidR="00E6199D">
        <w:t xml:space="preserve"> shall be entitled to share the Curated Data with the third party for the Proposed Research even if the Data Contributor declines to participate in the Proposed Rese</w:t>
      </w:r>
      <w:r w:rsidR="00F45A3E">
        <w:t>a</w:t>
      </w:r>
      <w:r w:rsidR="00E6199D">
        <w:t xml:space="preserve">rch. </w:t>
      </w:r>
    </w:p>
    <w:p w14:paraId="704E2632" w14:textId="0AE92750" w:rsidR="00860937" w:rsidRDefault="00E6199D" w:rsidP="009F7E2C">
      <w:pPr>
        <w:pStyle w:val="ListParagraph"/>
        <w:tabs>
          <w:tab w:val="left" w:pos="985"/>
          <w:tab w:val="left" w:pos="986"/>
        </w:tabs>
        <w:spacing w:before="118" w:line="268" w:lineRule="auto"/>
        <w:ind w:right="151" w:hanging="702"/>
      </w:pPr>
      <w:r>
        <w:t>5.5</w:t>
      </w:r>
      <w:r>
        <w:tab/>
        <w:t xml:space="preserve">Sharing of the Curated Data will be </w:t>
      </w:r>
      <w:r w:rsidR="007A4EEA">
        <w:t xml:space="preserve">under the terms of a separate data transfer agreement between </w:t>
      </w:r>
      <w:r w:rsidR="007A4EEA">
        <w:lastRenderedPageBreak/>
        <w:t>ISARIC and the third</w:t>
      </w:r>
      <w:r w:rsidR="007A4EEA">
        <w:rPr>
          <w:spacing w:val="-4"/>
        </w:rPr>
        <w:t xml:space="preserve"> </w:t>
      </w:r>
      <w:r w:rsidR="007A4EEA">
        <w:t>party.</w:t>
      </w:r>
      <w:r w:rsidR="00932495">
        <w:t xml:space="preserve">  </w:t>
      </w:r>
    </w:p>
    <w:p w14:paraId="0875B4E4" w14:textId="47F4EA33" w:rsidR="00932495" w:rsidRDefault="00932495" w:rsidP="00932495">
      <w:pPr>
        <w:tabs>
          <w:tab w:val="left" w:pos="985"/>
          <w:tab w:val="left" w:pos="986"/>
        </w:tabs>
        <w:spacing w:before="118" w:line="268" w:lineRule="auto"/>
        <w:ind w:right="151"/>
      </w:pPr>
    </w:p>
    <w:bookmarkEnd w:id="69"/>
    <w:p w14:paraId="011C4EC5" w14:textId="77777777" w:rsidR="00860937" w:rsidRDefault="00860937">
      <w:pPr>
        <w:pStyle w:val="BodyText"/>
        <w:spacing w:before="6"/>
        <w:ind w:left="0"/>
        <w:jc w:val="left"/>
        <w:rPr>
          <w:sz w:val="19"/>
        </w:rPr>
      </w:pPr>
    </w:p>
    <w:p w14:paraId="36067FC2" w14:textId="77777777" w:rsidR="00860937" w:rsidRDefault="007A4EEA" w:rsidP="001E0835">
      <w:pPr>
        <w:pStyle w:val="Heading1"/>
        <w:numPr>
          <w:ilvl w:val="0"/>
          <w:numId w:val="11"/>
        </w:numPr>
        <w:tabs>
          <w:tab w:val="left" w:pos="985"/>
          <w:tab w:val="left" w:pos="986"/>
        </w:tabs>
      </w:pPr>
      <w:bookmarkStart w:id="71" w:name="6._permitted_use_of_the_Data"/>
      <w:bookmarkEnd w:id="71"/>
      <w:r>
        <w:t>PERMITTED USE OF THE</w:t>
      </w:r>
      <w:r>
        <w:rPr>
          <w:spacing w:val="-3"/>
        </w:rPr>
        <w:t xml:space="preserve"> </w:t>
      </w:r>
      <w:r>
        <w:t>DATA</w:t>
      </w:r>
    </w:p>
    <w:p w14:paraId="3260050D" w14:textId="7C8C25EC" w:rsidR="00860937" w:rsidRDefault="007A4EEA">
      <w:pPr>
        <w:pStyle w:val="ListParagraph"/>
        <w:numPr>
          <w:ilvl w:val="1"/>
          <w:numId w:val="10"/>
        </w:numPr>
        <w:tabs>
          <w:tab w:val="left" w:pos="985"/>
          <w:tab w:val="left" w:pos="986"/>
        </w:tabs>
        <w:spacing w:before="152"/>
      </w:pPr>
      <w:bookmarkStart w:id="72" w:name="6.1_ISARIC_shall_not:"/>
      <w:bookmarkStart w:id="73" w:name="_bookmark2"/>
      <w:bookmarkStart w:id="74" w:name="_Ref1388408"/>
      <w:bookmarkEnd w:id="72"/>
      <w:bookmarkEnd w:id="73"/>
      <w:r>
        <w:t>ISARIC</w:t>
      </w:r>
      <w:r w:rsidR="003E25DB">
        <w:t>/IDDO</w:t>
      </w:r>
      <w:r>
        <w:t xml:space="preserve"> shall not:</w:t>
      </w:r>
      <w:bookmarkEnd w:id="74"/>
    </w:p>
    <w:p w14:paraId="28AEA548" w14:textId="77777777" w:rsidR="00860937" w:rsidRDefault="007A4EEA">
      <w:pPr>
        <w:pStyle w:val="ListParagraph"/>
        <w:numPr>
          <w:ilvl w:val="2"/>
          <w:numId w:val="10"/>
        </w:numPr>
        <w:tabs>
          <w:tab w:val="left" w:pos="1836"/>
        </w:tabs>
        <w:spacing w:line="268" w:lineRule="auto"/>
        <w:ind w:right="145"/>
      </w:pPr>
      <w:bookmarkStart w:id="75" w:name="6.1.1_use,_attempt_to_use_or_permit_use_"/>
      <w:bookmarkEnd w:id="75"/>
      <w:r>
        <w:t>use,</w:t>
      </w:r>
      <w:r>
        <w:rPr>
          <w:spacing w:val="-12"/>
        </w:rPr>
        <w:t xml:space="preserve"> </w:t>
      </w:r>
      <w:r>
        <w:t>attempt</w:t>
      </w:r>
      <w:r>
        <w:rPr>
          <w:spacing w:val="-11"/>
        </w:rPr>
        <w:t xml:space="preserve"> </w:t>
      </w:r>
      <w:r>
        <w:t>to</w:t>
      </w:r>
      <w:r>
        <w:rPr>
          <w:spacing w:val="-13"/>
        </w:rPr>
        <w:t xml:space="preserve"> </w:t>
      </w:r>
      <w:r>
        <w:t>use</w:t>
      </w:r>
      <w:r>
        <w:rPr>
          <w:spacing w:val="-12"/>
        </w:rPr>
        <w:t xml:space="preserve"> </w:t>
      </w:r>
      <w:r>
        <w:t>or</w:t>
      </w:r>
      <w:r>
        <w:rPr>
          <w:spacing w:val="-14"/>
        </w:rPr>
        <w:t xml:space="preserve"> </w:t>
      </w:r>
      <w:r>
        <w:t>permit</w:t>
      </w:r>
      <w:r>
        <w:rPr>
          <w:spacing w:val="-12"/>
        </w:rPr>
        <w:t xml:space="preserve"> </w:t>
      </w:r>
      <w:r>
        <w:t>use</w:t>
      </w:r>
      <w:r>
        <w:rPr>
          <w:spacing w:val="-12"/>
        </w:rPr>
        <w:t xml:space="preserve"> </w:t>
      </w:r>
      <w:r>
        <w:t>of</w:t>
      </w:r>
      <w:r>
        <w:rPr>
          <w:spacing w:val="-14"/>
        </w:rPr>
        <w:t xml:space="preserve"> </w:t>
      </w:r>
      <w:r>
        <w:t>the</w:t>
      </w:r>
      <w:r>
        <w:rPr>
          <w:spacing w:val="-10"/>
        </w:rPr>
        <w:t xml:space="preserve"> </w:t>
      </w:r>
      <w:r>
        <w:t>Data</w:t>
      </w:r>
      <w:r>
        <w:rPr>
          <w:spacing w:val="-12"/>
        </w:rPr>
        <w:t xml:space="preserve"> </w:t>
      </w:r>
      <w:r>
        <w:t>to</w:t>
      </w:r>
      <w:r>
        <w:rPr>
          <w:spacing w:val="-13"/>
        </w:rPr>
        <w:t xml:space="preserve"> </w:t>
      </w:r>
      <w:r>
        <w:t>re-identify</w:t>
      </w:r>
      <w:r>
        <w:rPr>
          <w:spacing w:val="-12"/>
        </w:rPr>
        <w:t xml:space="preserve"> </w:t>
      </w:r>
      <w:r>
        <w:t>or</w:t>
      </w:r>
      <w:r>
        <w:rPr>
          <w:spacing w:val="-14"/>
        </w:rPr>
        <w:t xml:space="preserve"> </w:t>
      </w:r>
      <w:r>
        <w:t>contact</w:t>
      </w:r>
      <w:r>
        <w:rPr>
          <w:spacing w:val="-11"/>
        </w:rPr>
        <w:t xml:space="preserve"> </w:t>
      </w:r>
      <w:r>
        <w:t>any</w:t>
      </w:r>
      <w:r>
        <w:rPr>
          <w:spacing w:val="-12"/>
        </w:rPr>
        <w:t xml:space="preserve"> </w:t>
      </w:r>
      <w:r>
        <w:t>individual</w:t>
      </w:r>
      <w:r>
        <w:rPr>
          <w:spacing w:val="-13"/>
        </w:rPr>
        <w:t xml:space="preserve"> </w:t>
      </w:r>
      <w:r>
        <w:t>(living or deceased) or community associated with the Data;</w:t>
      </w:r>
      <w:r>
        <w:rPr>
          <w:spacing w:val="-6"/>
        </w:rPr>
        <w:t xml:space="preserve"> </w:t>
      </w:r>
      <w:r>
        <w:t>or</w:t>
      </w:r>
    </w:p>
    <w:p w14:paraId="4F0781AA" w14:textId="77777777" w:rsidR="00860937" w:rsidRDefault="007A4EEA">
      <w:pPr>
        <w:pStyle w:val="ListParagraph"/>
        <w:numPr>
          <w:ilvl w:val="2"/>
          <w:numId w:val="10"/>
        </w:numPr>
        <w:tabs>
          <w:tab w:val="left" w:pos="1836"/>
        </w:tabs>
        <w:spacing w:before="119" w:line="268" w:lineRule="auto"/>
        <w:ind w:right="142"/>
      </w:pPr>
      <w:bookmarkStart w:id="76" w:name="6.1.2_link,_attempt_to_link_or_permit_a_"/>
      <w:bookmarkEnd w:id="76"/>
      <w:r>
        <w:t xml:space="preserve">link, attempt to link or permit a Third Party to link the Data with any other data in a manner that may enable re-identification of individuals (living or deceased) </w:t>
      </w:r>
      <w:r>
        <w:rPr>
          <w:spacing w:val="3"/>
        </w:rPr>
        <w:t xml:space="preserve">or </w:t>
      </w:r>
      <w:r>
        <w:t>communities associated with the data;</w:t>
      </w:r>
      <w:r>
        <w:rPr>
          <w:spacing w:val="-4"/>
        </w:rPr>
        <w:t xml:space="preserve"> </w:t>
      </w:r>
      <w:r>
        <w:t>or</w:t>
      </w:r>
    </w:p>
    <w:p w14:paraId="6E062DAC" w14:textId="77777777" w:rsidR="00860937" w:rsidRDefault="007A4EEA">
      <w:pPr>
        <w:pStyle w:val="ListParagraph"/>
        <w:numPr>
          <w:ilvl w:val="2"/>
          <w:numId w:val="10"/>
        </w:numPr>
        <w:tabs>
          <w:tab w:val="left" w:pos="1836"/>
        </w:tabs>
        <w:spacing w:before="118" w:line="268" w:lineRule="auto"/>
        <w:ind w:right="148"/>
      </w:pPr>
      <w:bookmarkStart w:id="77" w:name="6.1.3_during_the_term_of_this_Agreement_"/>
      <w:bookmarkStart w:id="78" w:name="_bookmark3"/>
      <w:bookmarkStart w:id="79" w:name="_Ref2066535"/>
      <w:bookmarkStart w:id="80" w:name="_Ref1385465"/>
      <w:bookmarkEnd w:id="77"/>
      <w:bookmarkEnd w:id="78"/>
      <w:r>
        <w:t>during the term of this Agreement or at any time thereafter disclose Confidential Information or the Data to any persons, except</w:t>
      </w:r>
      <w:bookmarkEnd w:id="79"/>
      <w:r>
        <w:t xml:space="preserve"> to its officers and employees who are under appropriate obligations of confidentiality and who need to access the Confidential Information and/or Data for the purposes described in this</w:t>
      </w:r>
      <w:r>
        <w:rPr>
          <w:spacing w:val="-9"/>
        </w:rPr>
        <w:t xml:space="preserve"> </w:t>
      </w:r>
      <w:r>
        <w:t>Agreement;</w:t>
      </w:r>
      <w:bookmarkEnd w:id="80"/>
    </w:p>
    <w:p w14:paraId="3CFE8858" w14:textId="77777777" w:rsidR="00860937" w:rsidRDefault="007A4EEA">
      <w:pPr>
        <w:pStyle w:val="ListParagraph"/>
        <w:numPr>
          <w:ilvl w:val="1"/>
          <w:numId w:val="10"/>
        </w:numPr>
        <w:tabs>
          <w:tab w:val="left" w:pos="985"/>
          <w:tab w:val="left" w:pos="986"/>
        </w:tabs>
        <w:spacing w:before="26"/>
      </w:pPr>
      <w:bookmarkStart w:id="81" w:name="6.2_ISARIC_shall:"/>
      <w:bookmarkEnd w:id="81"/>
      <w:r>
        <w:t>ISARIC</w:t>
      </w:r>
      <w:r>
        <w:rPr>
          <w:spacing w:val="1"/>
        </w:rPr>
        <w:t xml:space="preserve"> </w:t>
      </w:r>
      <w:r>
        <w:t>shall:</w:t>
      </w:r>
    </w:p>
    <w:p w14:paraId="0BC15EA1" w14:textId="77777777" w:rsidR="00860937" w:rsidRDefault="007A4EEA">
      <w:pPr>
        <w:pStyle w:val="ListParagraph"/>
        <w:numPr>
          <w:ilvl w:val="2"/>
          <w:numId w:val="10"/>
        </w:numPr>
        <w:tabs>
          <w:tab w:val="left" w:pos="1835"/>
          <w:tab w:val="left" w:pos="1836"/>
        </w:tabs>
      </w:pPr>
      <w:bookmarkStart w:id="82" w:name="6.2.1_ensure_the_Data_is_used_in_complia"/>
      <w:bookmarkEnd w:id="82"/>
      <w:r>
        <w:t>ensure the Data is used in compliance with all Applicable Regulations at all</w:t>
      </w:r>
      <w:r>
        <w:rPr>
          <w:spacing w:val="-8"/>
        </w:rPr>
        <w:t xml:space="preserve"> </w:t>
      </w:r>
      <w:r>
        <w:t>times;</w:t>
      </w:r>
    </w:p>
    <w:p w14:paraId="0FC3D765" w14:textId="77777777" w:rsidR="00860937" w:rsidRDefault="007A4EEA">
      <w:pPr>
        <w:pStyle w:val="ListParagraph"/>
        <w:numPr>
          <w:ilvl w:val="2"/>
          <w:numId w:val="10"/>
        </w:numPr>
        <w:tabs>
          <w:tab w:val="left" w:pos="1835"/>
          <w:tab w:val="left" w:pos="1836"/>
        </w:tabs>
        <w:spacing w:before="119" w:line="268" w:lineRule="auto"/>
        <w:ind w:right="143"/>
      </w:pPr>
      <w:bookmarkStart w:id="83" w:name="6.2.2_be_responsible_for_obtaining_all_e"/>
      <w:bookmarkStart w:id="84" w:name="6.2.3_observe_the_highest_standards_of_e"/>
      <w:bookmarkEnd w:id="83"/>
      <w:bookmarkEnd w:id="84"/>
      <w:r>
        <w:t xml:space="preserve">observe the highest standards of ethics and integrity in the course of use of the Data </w:t>
      </w:r>
      <w:r>
        <w:rPr>
          <w:spacing w:val="4"/>
        </w:rPr>
        <w:t xml:space="preserve">in </w:t>
      </w:r>
      <w:r>
        <w:t>order to promote respect for human rights, human dignity and privacy;</w:t>
      </w:r>
      <w:r>
        <w:rPr>
          <w:spacing w:val="-11"/>
        </w:rPr>
        <w:t xml:space="preserve"> </w:t>
      </w:r>
      <w:r>
        <w:t>and</w:t>
      </w:r>
    </w:p>
    <w:p w14:paraId="672AF8BC" w14:textId="77777777" w:rsidR="00860937" w:rsidRDefault="007A4EEA">
      <w:pPr>
        <w:pStyle w:val="ListParagraph"/>
        <w:numPr>
          <w:ilvl w:val="2"/>
          <w:numId w:val="10"/>
        </w:numPr>
        <w:tabs>
          <w:tab w:val="left" w:pos="1835"/>
          <w:tab w:val="left" w:pos="1836"/>
        </w:tabs>
        <w:spacing w:before="118" w:line="268" w:lineRule="auto"/>
        <w:ind w:right="148"/>
      </w:pPr>
      <w:bookmarkStart w:id="85" w:name="6.2.4_comply_with_any_reasonable_instruc"/>
      <w:bookmarkEnd w:id="85"/>
      <w:r>
        <w:t>comply with any reasonable instructions or restrictions with respect to use of the Data that Contributor may notify to ISARIC from time to</w:t>
      </w:r>
      <w:r>
        <w:rPr>
          <w:spacing w:val="-5"/>
        </w:rPr>
        <w:t xml:space="preserve"> </w:t>
      </w:r>
      <w:r>
        <w:t>time.</w:t>
      </w:r>
    </w:p>
    <w:p w14:paraId="7695233A" w14:textId="541B298A" w:rsidR="00860937" w:rsidRDefault="007A4EEA">
      <w:pPr>
        <w:pStyle w:val="ListParagraph"/>
        <w:numPr>
          <w:ilvl w:val="1"/>
          <w:numId w:val="10"/>
        </w:numPr>
        <w:tabs>
          <w:tab w:val="left" w:pos="985"/>
          <w:tab w:val="left" w:pos="986"/>
        </w:tabs>
        <w:spacing w:before="119" w:line="268" w:lineRule="auto"/>
        <w:ind w:right="139"/>
      </w:pPr>
      <w:bookmarkStart w:id="86" w:name="6.3_Notwithstanding_Clause_‎6.1.3,_ISARI"/>
      <w:bookmarkEnd w:id="86"/>
      <w:r>
        <w:t>Notwithstanding</w:t>
      </w:r>
      <w:r>
        <w:rPr>
          <w:spacing w:val="-5"/>
        </w:rPr>
        <w:t xml:space="preserve"> </w:t>
      </w:r>
      <w:r>
        <w:t>Clause</w:t>
      </w:r>
      <w:r>
        <w:rPr>
          <w:spacing w:val="-3"/>
        </w:rPr>
        <w:t xml:space="preserve"> </w:t>
      </w:r>
      <w:hyperlink w:anchor="_bookmark3" w:history="1">
        <w:r>
          <w:t>6.1.3,</w:t>
        </w:r>
        <w:r>
          <w:rPr>
            <w:spacing w:val="-4"/>
          </w:rPr>
          <w:t xml:space="preserve"> </w:t>
        </w:r>
      </w:hyperlink>
      <w:r>
        <w:t>ISARIC</w:t>
      </w:r>
      <w:r>
        <w:rPr>
          <w:spacing w:val="-2"/>
        </w:rPr>
        <w:t xml:space="preserve"> </w:t>
      </w:r>
      <w:r>
        <w:t>may</w:t>
      </w:r>
      <w:r>
        <w:rPr>
          <w:spacing w:val="-6"/>
        </w:rPr>
        <w:t xml:space="preserve"> </w:t>
      </w:r>
      <w:r>
        <w:t>disclose</w:t>
      </w:r>
      <w:r>
        <w:rPr>
          <w:spacing w:val="-3"/>
        </w:rPr>
        <w:t xml:space="preserve"> </w:t>
      </w:r>
      <w:r>
        <w:t>Confidential</w:t>
      </w:r>
      <w:r>
        <w:rPr>
          <w:spacing w:val="-5"/>
        </w:rPr>
        <w:t xml:space="preserve"> </w:t>
      </w:r>
      <w:r>
        <w:t>Information</w:t>
      </w:r>
      <w:r>
        <w:rPr>
          <w:spacing w:val="-5"/>
        </w:rPr>
        <w:t xml:space="preserve"> </w:t>
      </w:r>
      <w:r>
        <w:t>and/or</w:t>
      </w:r>
      <w:r>
        <w:rPr>
          <w:spacing w:val="-6"/>
        </w:rPr>
        <w:t xml:space="preserve"> </w:t>
      </w:r>
      <w:r>
        <w:t>the</w:t>
      </w:r>
      <w:r>
        <w:rPr>
          <w:spacing w:val="-4"/>
        </w:rPr>
        <w:t xml:space="preserve"> </w:t>
      </w:r>
      <w:r>
        <w:t>Data</w:t>
      </w:r>
      <w:r>
        <w:rPr>
          <w:spacing w:val="-5"/>
        </w:rPr>
        <w:t xml:space="preserve"> </w:t>
      </w:r>
      <w:r>
        <w:t>to</w:t>
      </w:r>
      <w:r>
        <w:rPr>
          <w:spacing w:val="-5"/>
        </w:rPr>
        <w:t xml:space="preserve"> </w:t>
      </w:r>
      <w:r>
        <w:t>the minimum extent required by an order of any court of competent jurisdiction or any regulatory, judicial, governmental or similar body of competent jurisdiction provided that prior to any such disclosure, ISARIC shall to the extent permitted by law use all reasonable endeavours to give Data Contributor as much notice of this disclosure as possible. Where notice is given, ISARIC shall take into account the reasonable requests of Data Contributor in relation to the content of the disclosure.</w:t>
      </w:r>
    </w:p>
    <w:p w14:paraId="52756D97" w14:textId="5F1E416E" w:rsidR="00860937" w:rsidRDefault="007A4EEA">
      <w:pPr>
        <w:pStyle w:val="ListParagraph"/>
        <w:numPr>
          <w:ilvl w:val="1"/>
          <w:numId w:val="10"/>
        </w:numPr>
        <w:tabs>
          <w:tab w:val="left" w:pos="985"/>
          <w:tab w:val="left" w:pos="986"/>
        </w:tabs>
        <w:spacing w:before="115" w:line="268" w:lineRule="auto"/>
        <w:ind w:right="142"/>
      </w:pPr>
      <w:bookmarkStart w:id="87" w:name="6.4_The_provisions_of_Clause_‎6.1.3_shal"/>
      <w:bookmarkStart w:id="88" w:name="_Ref2070103"/>
      <w:bookmarkEnd w:id="87"/>
      <w:r>
        <w:t xml:space="preserve">The provisions of Clause </w:t>
      </w:r>
      <w:hyperlink w:anchor="_bookmark3" w:history="1">
        <w:r>
          <w:t>6.1.3</w:t>
        </w:r>
      </w:hyperlink>
      <w:r>
        <w:t xml:space="preserve"> shall not apply to Confidential Information which ISARIC can demonstrate by reasonable written evidence was, prior to its receipt by ISARIC, in its possession and</w:t>
      </w:r>
      <w:r>
        <w:rPr>
          <w:spacing w:val="-9"/>
        </w:rPr>
        <w:t xml:space="preserve"> </w:t>
      </w:r>
      <w:r>
        <w:t>at</w:t>
      </w:r>
      <w:r>
        <w:rPr>
          <w:spacing w:val="-6"/>
        </w:rPr>
        <w:t xml:space="preserve"> </w:t>
      </w:r>
      <w:r>
        <w:t>its</w:t>
      </w:r>
      <w:r>
        <w:rPr>
          <w:spacing w:val="-8"/>
        </w:rPr>
        <w:t xml:space="preserve"> </w:t>
      </w:r>
      <w:r>
        <w:t>free</w:t>
      </w:r>
      <w:r>
        <w:rPr>
          <w:spacing w:val="-7"/>
        </w:rPr>
        <w:t xml:space="preserve"> </w:t>
      </w:r>
      <w:r>
        <w:t>disposal,</w:t>
      </w:r>
      <w:r>
        <w:rPr>
          <w:spacing w:val="-8"/>
        </w:rPr>
        <w:t xml:space="preserve"> </w:t>
      </w:r>
      <w:r>
        <w:t>or</w:t>
      </w:r>
      <w:r>
        <w:rPr>
          <w:spacing w:val="-9"/>
        </w:rPr>
        <w:t xml:space="preserve"> </w:t>
      </w:r>
      <w:r>
        <w:t>subsequently</w:t>
      </w:r>
      <w:r>
        <w:rPr>
          <w:spacing w:val="-8"/>
        </w:rPr>
        <w:t xml:space="preserve"> </w:t>
      </w:r>
      <w:r>
        <w:t>disclosed</w:t>
      </w:r>
      <w:r>
        <w:rPr>
          <w:spacing w:val="-7"/>
        </w:rPr>
        <w:t xml:space="preserve"> </w:t>
      </w:r>
      <w:r>
        <w:t>to</w:t>
      </w:r>
      <w:r>
        <w:rPr>
          <w:spacing w:val="-7"/>
        </w:rPr>
        <w:t xml:space="preserve"> </w:t>
      </w:r>
      <w:r>
        <w:t>ISARIC</w:t>
      </w:r>
      <w:r>
        <w:rPr>
          <w:spacing w:val="-5"/>
        </w:rPr>
        <w:t xml:space="preserve"> </w:t>
      </w:r>
      <w:r>
        <w:t>by</w:t>
      </w:r>
      <w:r>
        <w:rPr>
          <w:spacing w:val="-8"/>
        </w:rPr>
        <w:t xml:space="preserve"> </w:t>
      </w:r>
      <w:r>
        <w:t>a</w:t>
      </w:r>
      <w:r>
        <w:rPr>
          <w:spacing w:val="-8"/>
        </w:rPr>
        <w:t xml:space="preserve"> </w:t>
      </w:r>
      <w:r>
        <w:t>third</w:t>
      </w:r>
      <w:r>
        <w:rPr>
          <w:spacing w:val="-9"/>
        </w:rPr>
        <w:t xml:space="preserve"> </w:t>
      </w:r>
      <w:r>
        <w:t>party</w:t>
      </w:r>
      <w:r>
        <w:rPr>
          <w:spacing w:val="-7"/>
        </w:rPr>
        <w:t xml:space="preserve"> </w:t>
      </w:r>
      <w:r>
        <w:t>without</w:t>
      </w:r>
      <w:r>
        <w:rPr>
          <w:spacing w:val="-7"/>
        </w:rPr>
        <w:t xml:space="preserve"> </w:t>
      </w:r>
      <w:r>
        <w:t>any</w:t>
      </w:r>
      <w:r>
        <w:rPr>
          <w:spacing w:val="-8"/>
        </w:rPr>
        <w:t xml:space="preserve"> </w:t>
      </w:r>
      <w:r>
        <w:t>obligations of confidence, or is or becomes available to the public through no act or default of ISARIC, or is independently developed, discovered or acquired by ISARIC without reference to any Confidential Information.</w:t>
      </w:r>
      <w:bookmarkEnd w:id="88"/>
    </w:p>
    <w:p w14:paraId="7DFA2E11" w14:textId="77777777" w:rsidR="00860937" w:rsidRDefault="00860937">
      <w:pPr>
        <w:pStyle w:val="BodyText"/>
        <w:spacing w:before="4"/>
        <w:ind w:left="0"/>
        <w:jc w:val="left"/>
        <w:rPr>
          <w:sz w:val="19"/>
        </w:rPr>
      </w:pPr>
    </w:p>
    <w:p w14:paraId="01C637D1" w14:textId="77777777" w:rsidR="00860937" w:rsidRDefault="007A4EEA" w:rsidP="00691BB8">
      <w:pPr>
        <w:pStyle w:val="Heading1"/>
        <w:numPr>
          <w:ilvl w:val="0"/>
          <w:numId w:val="11"/>
        </w:numPr>
        <w:tabs>
          <w:tab w:val="left" w:pos="985"/>
          <w:tab w:val="left" w:pos="986"/>
        </w:tabs>
      </w:pPr>
      <w:bookmarkStart w:id="89" w:name="7._security"/>
      <w:bookmarkEnd w:id="89"/>
      <w:r>
        <w:t>SECURITY</w:t>
      </w:r>
    </w:p>
    <w:p w14:paraId="2C58074C" w14:textId="66BEE32B" w:rsidR="00860937" w:rsidRDefault="007A4EEA">
      <w:pPr>
        <w:pStyle w:val="ListParagraph"/>
        <w:numPr>
          <w:ilvl w:val="1"/>
          <w:numId w:val="9"/>
        </w:numPr>
        <w:tabs>
          <w:tab w:val="left" w:pos="985"/>
          <w:tab w:val="left" w:pos="986"/>
        </w:tabs>
      </w:pPr>
      <w:bookmarkStart w:id="90" w:name="7.1_ISARIC_shall:"/>
      <w:bookmarkEnd w:id="90"/>
      <w:r>
        <w:t>ISARIC</w:t>
      </w:r>
      <w:r w:rsidR="00FF69F7">
        <w:t>/IDDO</w:t>
      </w:r>
      <w:r>
        <w:rPr>
          <w:spacing w:val="1"/>
        </w:rPr>
        <w:t xml:space="preserve"> </w:t>
      </w:r>
      <w:r>
        <w:t>shall:</w:t>
      </w:r>
    </w:p>
    <w:p w14:paraId="481CB532" w14:textId="17254B83" w:rsidR="00860937" w:rsidRDefault="007A4EEA">
      <w:pPr>
        <w:pStyle w:val="ListParagraph"/>
        <w:numPr>
          <w:ilvl w:val="2"/>
          <w:numId w:val="9"/>
        </w:numPr>
        <w:tabs>
          <w:tab w:val="left" w:pos="1836"/>
        </w:tabs>
        <w:spacing w:before="152" w:line="268" w:lineRule="auto"/>
        <w:ind w:right="145"/>
      </w:pPr>
      <w:bookmarkStart w:id="91" w:name="7.1.1_implement_appropriate_technical_an"/>
      <w:bookmarkEnd w:id="91"/>
      <w:r>
        <w:t xml:space="preserve">implement appropriate technical and organisational security measures having regard </w:t>
      </w:r>
      <w:r>
        <w:rPr>
          <w:spacing w:val="3"/>
        </w:rPr>
        <w:t xml:space="preserve">to </w:t>
      </w:r>
      <w:r>
        <w:t>the state of the art to protect the Data from unauthorised access and/or disclosure. In particular ISARIC</w:t>
      </w:r>
      <w:r w:rsidR="00FF69F7">
        <w:t>/IDDO</w:t>
      </w:r>
      <w:r>
        <w:t xml:space="preserve"> shall store the Data only on encrypted, access-limited, password- protected computers and/or servers. Any duplication of the Curated Data must be fully documented such that all versions can be deleted on request or on termination of this Agreement;</w:t>
      </w:r>
      <w:r>
        <w:rPr>
          <w:spacing w:val="-1"/>
        </w:rPr>
        <w:t xml:space="preserve"> </w:t>
      </w:r>
      <w:r>
        <w:t>and</w:t>
      </w:r>
    </w:p>
    <w:p w14:paraId="10600DB1" w14:textId="28911158" w:rsidR="00860937" w:rsidRDefault="007A4EEA">
      <w:pPr>
        <w:pStyle w:val="ListParagraph"/>
        <w:numPr>
          <w:ilvl w:val="2"/>
          <w:numId w:val="9"/>
        </w:numPr>
        <w:tabs>
          <w:tab w:val="left" w:pos="1836"/>
        </w:tabs>
        <w:spacing w:before="116" w:line="268" w:lineRule="auto"/>
        <w:ind w:right="146"/>
      </w:pPr>
      <w:bookmarkStart w:id="92" w:name="7.1.2_notify_Contributor_immediately_upo"/>
      <w:bookmarkEnd w:id="92"/>
      <w:r>
        <w:lastRenderedPageBreak/>
        <w:t>notify Contributor immediately upon becoming aware of any unauthorised use or disclosure of, or access to, the Data and ISARIC</w:t>
      </w:r>
      <w:r w:rsidR="00FF69F7">
        <w:t>/IDDO</w:t>
      </w:r>
      <w:r>
        <w:t xml:space="preserve"> shall promptly take such action to remediate</w:t>
      </w:r>
      <w:r>
        <w:rPr>
          <w:spacing w:val="-4"/>
        </w:rPr>
        <w:t xml:space="preserve"> </w:t>
      </w:r>
      <w:r>
        <w:t>the</w:t>
      </w:r>
      <w:r>
        <w:rPr>
          <w:spacing w:val="-4"/>
        </w:rPr>
        <w:t xml:space="preserve"> </w:t>
      </w:r>
      <w:r>
        <w:t>same</w:t>
      </w:r>
      <w:r>
        <w:rPr>
          <w:spacing w:val="-3"/>
        </w:rPr>
        <w:t xml:space="preserve"> </w:t>
      </w:r>
      <w:r>
        <w:t>(which</w:t>
      </w:r>
      <w:r>
        <w:rPr>
          <w:spacing w:val="-4"/>
        </w:rPr>
        <w:t xml:space="preserve"> </w:t>
      </w:r>
      <w:r>
        <w:t>may</w:t>
      </w:r>
      <w:r>
        <w:rPr>
          <w:spacing w:val="-4"/>
        </w:rPr>
        <w:t xml:space="preserve"> </w:t>
      </w:r>
      <w:r>
        <w:t>include</w:t>
      </w:r>
      <w:r>
        <w:rPr>
          <w:spacing w:val="-4"/>
        </w:rPr>
        <w:t xml:space="preserve"> </w:t>
      </w:r>
      <w:r>
        <w:t>implementation</w:t>
      </w:r>
      <w:r>
        <w:rPr>
          <w:spacing w:val="-9"/>
        </w:rPr>
        <w:t xml:space="preserve"> </w:t>
      </w:r>
      <w:r>
        <w:t>of</w:t>
      </w:r>
      <w:r>
        <w:rPr>
          <w:spacing w:val="-6"/>
        </w:rPr>
        <w:t xml:space="preserve"> </w:t>
      </w:r>
      <w:r>
        <w:t>security</w:t>
      </w:r>
      <w:r>
        <w:rPr>
          <w:spacing w:val="-3"/>
        </w:rPr>
        <w:t xml:space="preserve"> </w:t>
      </w:r>
      <w:r>
        <w:t>measures</w:t>
      </w:r>
      <w:r>
        <w:rPr>
          <w:spacing w:val="-4"/>
        </w:rPr>
        <w:t xml:space="preserve"> </w:t>
      </w:r>
      <w:r>
        <w:t>to</w:t>
      </w:r>
      <w:r>
        <w:rPr>
          <w:spacing w:val="-4"/>
        </w:rPr>
        <w:t xml:space="preserve"> </w:t>
      </w:r>
      <w:r>
        <w:t>prevent the incident from</w:t>
      </w:r>
      <w:r>
        <w:rPr>
          <w:spacing w:val="-2"/>
        </w:rPr>
        <w:t xml:space="preserve"> </w:t>
      </w:r>
      <w:r>
        <w:t>recurring).</w:t>
      </w:r>
    </w:p>
    <w:p w14:paraId="4FFA0090" w14:textId="77777777" w:rsidR="00860937" w:rsidRDefault="00860937">
      <w:pPr>
        <w:pStyle w:val="BodyText"/>
        <w:spacing w:before="5"/>
        <w:ind w:left="0"/>
        <w:jc w:val="left"/>
        <w:rPr>
          <w:sz w:val="19"/>
        </w:rPr>
      </w:pPr>
    </w:p>
    <w:p w14:paraId="44F4762B" w14:textId="77777777" w:rsidR="00860937" w:rsidRDefault="007A4EEA" w:rsidP="001E0835">
      <w:pPr>
        <w:pStyle w:val="Heading1"/>
        <w:numPr>
          <w:ilvl w:val="0"/>
          <w:numId w:val="11"/>
        </w:numPr>
        <w:tabs>
          <w:tab w:val="left" w:pos="985"/>
          <w:tab w:val="left" w:pos="986"/>
        </w:tabs>
      </w:pPr>
      <w:bookmarkStart w:id="93" w:name="8._intellectual_property"/>
      <w:bookmarkStart w:id="94" w:name="_Toc531113877"/>
      <w:bookmarkStart w:id="95" w:name="_Ref532411253"/>
      <w:bookmarkEnd w:id="93"/>
      <w:r>
        <w:t>INTELLECTUAL PROPERTY</w:t>
      </w:r>
      <w:bookmarkEnd w:id="94"/>
      <w:bookmarkEnd w:id="95"/>
    </w:p>
    <w:p w14:paraId="7C01D427" w14:textId="1B65C91A" w:rsidR="00465394" w:rsidRDefault="007A4EEA" w:rsidP="00465394">
      <w:pPr>
        <w:pStyle w:val="ListParagraph"/>
        <w:numPr>
          <w:ilvl w:val="1"/>
          <w:numId w:val="8"/>
        </w:numPr>
        <w:tabs>
          <w:tab w:val="left" w:pos="985"/>
          <w:tab w:val="left" w:pos="986"/>
        </w:tabs>
        <w:spacing w:before="152" w:line="268" w:lineRule="auto"/>
        <w:ind w:right="143"/>
      </w:pPr>
      <w:bookmarkStart w:id="96" w:name="8.1_The_Data_shall_remain_the_exclusive_"/>
      <w:bookmarkStart w:id="97" w:name="_Ref1386258"/>
      <w:bookmarkEnd w:id="96"/>
      <w:r>
        <w:t>The Data shall remain the exclusive property of the Contributor and nothing in this Agreement transfers, or is intended to transfer, title to the Data or any IPRs relating thereto to ISARIC or any Third</w:t>
      </w:r>
      <w:r>
        <w:rPr>
          <w:spacing w:val="-2"/>
        </w:rPr>
        <w:t xml:space="preserve"> </w:t>
      </w:r>
      <w:r>
        <w:t>Party.</w:t>
      </w:r>
      <w:bookmarkStart w:id="98" w:name="8.2_To_the_extent_that_any_IPRs_in_the_C"/>
      <w:bookmarkEnd w:id="97"/>
      <w:bookmarkEnd w:id="98"/>
    </w:p>
    <w:p w14:paraId="1F6D0078" w14:textId="66991FCC" w:rsidR="00465394" w:rsidRDefault="007A4EEA" w:rsidP="00465394">
      <w:pPr>
        <w:pStyle w:val="ListParagraph"/>
        <w:numPr>
          <w:ilvl w:val="1"/>
          <w:numId w:val="8"/>
        </w:numPr>
        <w:tabs>
          <w:tab w:val="left" w:pos="985"/>
          <w:tab w:val="left" w:pos="986"/>
        </w:tabs>
        <w:spacing w:before="152" w:line="268" w:lineRule="auto"/>
        <w:ind w:right="143"/>
      </w:pPr>
      <w:r>
        <w:t>To the extent that any IPRs in the Curated Data do not vest automatically in Contributor, ISARIC hereby assigns (by way of present and future assignment) with full title guarantee all IPRs in the Curated Data to Data Contributor and shall procure that each employee waives such rights (including moral rights) as are not capable of being</w:t>
      </w:r>
      <w:r w:rsidRPr="00465394">
        <w:rPr>
          <w:spacing w:val="-4"/>
        </w:rPr>
        <w:t xml:space="preserve"> </w:t>
      </w:r>
      <w:r>
        <w:t>assigned.</w:t>
      </w:r>
      <w:bookmarkStart w:id="99" w:name="9._LimitationS_AND_EXCLUSIONS"/>
      <w:bookmarkStart w:id="100" w:name="_Ref532411288"/>
      <w:bookmarkStart w:id="101" w:name="_Toc531113880"/>
      <w:bookmarkEnd w:id="99"/>
    </w:p>
    <w:p w14:paraId="09CDF219" w14:textId="787FDCC7" w:rsidR="00860937" w:rsidRPr="00465394" w:rsidRDefault="007A4EEA" w:rsidP="001E0835">
      <w:pPr>
        <w:pStyle w:val="ListParagraph"/>
        <w:numPr>
          <w:ilvl w:val="0"/>
          <w:numId w:val="11"/>
        </w:numPr>
        <w:tabs>
          <w:tab w:val="left" w:pos="985"/>
          <w:tab w:val="left" w:pos="986"/>
        </w:tabs>
        <w:spacing w:before="152" w:line="268" w:lineRule="auto"/>
        <w:ind w:right="143"/>
        <w:rPr>
          <w:b/>
        </w:rPr>
      </w:pPr>
      <w:r w:rsidRPr="00465394">
        <w:rPr>
          <w:b/>
        </w:rPr>
        <w:t>LIMITATIONS AND EXCLUSIONS</w:t>
      </w:r>
      <w:bookmarkEnd w:id="100"/>
    </w:p>
    <w:p w14:paraId="3CCD69F8" w14:textId="5427133F" w:rsidR="00860937" w:rsidRDefault="007A4EEA">
      <w:pPr>
        <w:pStyle w:val="ListParagraph"/>
        <w:numPr>
          <w:ilvl w:val="1"/>
          <w:numId w:val="7"/>
        </w:numPr>
        <w:tabs>
          <w:tab w:val="left" w:pos="985"/>
          <w:tab w:val="left" w:pos="986"/>
        </w:tabs>
      </w:pPr>
      <w:bookmarkStart w:id="102" w:name="9.1_Nothing_in_this_Agreement_excludes_o"/>
      <w:bookmarkStart w:id="103" w:name="_bookmark4"/>
      <w:bookmarkStart w:id="104" w:name="_Ref525715149"/>
      <w:bookmarkEnd w:id="101"/>
      <w:bookmarkEnd w:id="102"/>
      <w:bookmarkEnd w:id="103"/>
      <w:r>
        <w:t>Nothing in this Agreement excludes or limits the liability of either</w:t>
      </w:r>
      <w:r>
        <w:rPr>
          <w:spacing w:val="-14"/>
        </w:rPr>
        <w:t xml:space="preserve"> </w:t>
      </w:r>
      <w:r>
        <w:t>Party:</w:t>
      </w:r>
      <w:bookmarkEnd w:id="104"/>
    </w:p>
    <w:p w14:paraId="2F673479" w14:textId="77777777" w:rsidR="00860937" w:rsidRDefault="007A4EEA">
      <w:pPr>
        <w:pStyle w:val="ListParagraph"/>
        <w:numPr>
          <w:ilvl w:val="2"/>
          <w:numId w:val="7"/>
        </w:numPr>
        <w:tabs>
          <w:tab w:val="left" w:pos="1835"/>
          <w:tab w:val="left" w:pos="1836"/>
        </w:tabs>
        <w:spacing w:before="152"/>
      </w:pPr>
      <w:bookmarkStart w:id="105" w:name="9.1.1_for_death_or_personal_injury_cause"/>
      <w:bookmarkEnd w:id="105"/>
      <w:r>
        <w:t>for death or personal injury caused by that Party’s negligence;</w:t>
      </w:r>
      <w:r>
        <w:rPr>
          <w:spacing w:val="-6"/>
        </w:rPr>
        <w:t xml:space="preserve"> </w:t>
      </w:r>
      <w:r>
        <w:t>or</w:t>
      </w:r>
    </w:p>
    <w:p w14:paraId="2554D695" w14:textId="77777777" w:rsidR="00860937" w:rsidRDefault="007A4EEA">
      <w:pPr>
        <w:pStyle w:val="ListParagraph"/>
        <w:numPr>
          <w:ilvl w:val="2"/>
          <w:numId w:val="7"/>
        </w:numPr>
        <w:tabs>
          <w:tab w:val="left" w:pos="1835"/>
          <w:tab w:val="left" w:pos="1836"/>
        </w:tabs>
        <w:spacing w:before="152"/>
      </w:pPr>
      <w:bookmarkStart w:id="106" w:name="9.1.2_for_fraud_or_fraudulent_misreprese"/>
      <w:bookmarkEnd w:id="106"/>
      <w:r>
        <w:t>for fraud or fraudulent misrepresentation;</w:t>
      </w:r>
      <w:r>
        <w:rPr>
          <w:spacing w:val="-1"/>
        </w:rPr>
        <w:t xml:space="preserve"> </w:t>
      </w:r>
      <w:r>
        <w:t>or</w:t>
      </w:r>
    </w:p>
    <w:p w14:paraId="42B8D6B0" w14:textId="77777777" w:rsidR="00860937" w:rsidRDefault="007A4EEA">
      <w:pPr>
        <w:pStyle w:val="ListParagraph"/>
        <w:numPr>
          <w:ilvl w:val="2"/>
          <w:numId w:val="7"/>
        </w:numPr>
        <w:tabs>
          <w:tab w:val="left" w:pos="1835"/>
          <w:tab w:val="left" w:pos="1836"/>
        </w:tabs>
      </w:pPr>
      <w:bookmarkStart w:id="107" w:name="9.1.3_to_the_extent_that_such_liability_"/>
      <w:bookmarkEnd w:id="107"/>
      <w:r>
        <w:t>to the extent that such liability cannot be limited or excluded by</w:t>
      </w:r>
      <w:r>
        <w:rPr>
          <w:spacing w:val="-14"/>
        </w:rPr>
        <w:t xml:space="preserve"> </w:t>
      </w:r>
      <w:r>
        <w:t>law.</w:t>
      </w:r>
    </w:p>
    <w:p w14:paraId="4810FF7E" w14:textId="08518254" w:rsidR="00860937" w:rsidRDefault="007A4EEA">
      <w:pPr>
        <w:pStyle w:val="ListParagraph"/>
        <w:numPr>
          <w:ilvl w:val="1"/>
          <w:numId w:val="7"/>
        </w:numPr>
        <w:tabs>
          <w:tab w:val="left" w:pos="985"/>
          <w:tab w:val="left" w:pos="986"/>
        </w:tabs>
        <w:spacing w:line="268" w:lineRule="auto"/>
        <w:ind w:right="143"/>
      </w:pPr>
      <w:bookmarkStart w:id="108" w:name="9.2_Subject_to_Clause_‎9.1,_in_no_event_"/>
      <w:bookmarkStart w:id="109" w:name="_Ref527986242"/>
      <w:bookmarkEnd w:id="108"/>
      <w:r>
        <w:t xml:space="preserve">Subject to Clause </w:t>
      </w:r>
      <w:hyperlink w:anchor="_bookmark4" w:history="1">
        <w:r>
          <w:t xml:space="preserve">9.1, </w:t>
        </w:r>
      </w:hyperlink>
      <w:r>
        <w:t>in no event will the Contributor be liable for any use of the Data by ISARIC, whether</w:t>
      </w:r>
      <w:r>
        <w:rPr>
          <w:spacing w:val="-14"/>
        </w:rPr>
        <w:t xml:space="preserve"> </w:t>
      </w:r>
      <w:r>
        <w:t>in</w:t>
      </w:r>
      <w:r>
        <w:rPr>
          <w:spacing w:val="-13"/>
        </w:rPr>
        <w:t xml:space="preserve"> </w:t>
      </w:r>
      <w:r>
        <w:t>contract,</w:t>
      </w:r>
      <w:r>
        <w:rPr>
          <w:spacing w:val="-12"/>
        </w:rPr>
        <w:t xml:space="preserve"> </w:t>
      </w:r>
      <w:r>
        <w:t>tort</w:t>
      </w:r>
      <w:r>
        <w:rPr>
          <w:spacing w:val="-11"/>
        </w:rPr>
        <w:t xml:space="preserve"> </w:t>
      </w:r>
      <w:r>
        <w:t>(including</w:t>
      </w:r>
      <w:r>
        <w:rPr>
          <w:spacing w:val="-13"/>
        </w:rPr>
        <w:t xml:space="preserve"> </w:t>
      </w:r>
      <w:r>
        <w:t>negligence</w:t>
      </w:r>
      <w:r>
        <w:rPr>
          <w:spacing w:val="-12"/>
        </w:rPr>
        <w:t xml:space="preserve"> </w:t>
      </w:r>
      <w:r>
        <w:t>or</w:t>
      </w:r>
      <w:r>
        <w:rPr>
          <w:spacing w:val="-13"/>
        </w:rPr>
        <w:t xml:space="preserve"> </w:t>
      </w:r>
      <w:r>
        <w:t>breach</w:t>
      </w:r>
      <w:r>
        <w:rPr>
          <w:spacing w:val="-9"/>
        </w:rPr>
        <w:t xml:space="preserve"> </w:t>
      </w:r>
      <w:r>
        <w:t>of</w:t>
      </w:r>
      <w:r>
        <w:rPr>
          <w:spacing w:val="-14"/>
        </w:rPr>
        <w:t xml:space="preserve"> </w:t>
      </w:r>
      <w:r>
        <w:t>statutory</w:t>
      </w:r>
      <w:r>
        <w:rPr>
          <w:spacing w:val="-12"/>
        </w:rPr>
        <w:t xml:space="preserve"> </w:t>
      </w:r>
      <w:r>
        <w:t>duty)</w:t>
      </w:r>
      <w:r>
        <w:rPr>
          <w:spacing w:val="-13"/>
        </w:rPr>
        <w:t xml:space="preserve"> </w:t>
      </w:r>
      <w:r>
        <w:t>or</w:t>
      </w:r>
      <w:r>
        <w:rPr>
          <w:spacing w:val="-14"/>
        </w:rPr>
        <w:t xml:space="preserve"> </w:t>
      </w:r>
      <w:r>
        <w:t>otherwise</w:t>
      </w:r>
      <w:r>
        <w:rPr>
          <w:spacing w:val="-12"/>
        </w:rPr>
        <w:t xml:space="preserve"> </w:t>
      </w:r>
      <w:r>
        <w:t>howsoever arising.</w:t>
      </w:r>
      <w:bookmarkEnd w:id="109"/>
    </w:p>
    <w:p w14:paraId="4F2671A5" w14:textId="77777777" w:rsidR="00860937" w:rsidRDefault="007A4EEA">
      <w:pPr>
        <w:pStyle w:val="ListParagraph"/>
        <w:numPr>
          <w:ilvl w:val="1"/>
          <w:numId w:val="7"/>
        </w:numPr>
        <w:tabs>
          <w:tab w:val="left" w:pos="985"/>
          <w:tab w:val="left" w:pos="986"/>
        </w:tabs>
        <w:spacing w:before="119" w:line="268" w:lineRule="auto"/>
        <w:ind w:right="140"/>
      </w:pPr>
      <w:bookmarkStart w:id="110" w:name="9.3_ISARIC_acknowledges_that_the_Data_is"/>
      <w:bookmarkStart w:id="111" w:name="_Ref525716029"/>
      <w:bookmarkStart w:id="112" w:name="_Ref1387263"/>
      <w:bookmarkEnd w:id="110"/>
      <w:r>
        <w:t>ISARIC acknowledges that the Data is provided “as is” and Contributor hereby excludes all terms, conditions and warranties which, by virtue of statute, common law or otherwise, may, in the absence</w:t>
      </w:r>
      <w:r>
        <w:rPr>
          <w:spacing w:val="-6"/>
        </w:rPr>
        <w:t xml:space="preserve"> </w:t>
      </w:r>
      <w:r>
        <w:t>of</w:t>
      </w:r>
      <w:r>
        <w:rPr>
          <w:spacing w:val="-9"/>
        </w:rPr>
        <w:t xml:space="preserve"> </w:t>
      </w:r>
      <w:r>
        <w:t>this</w:t>
      </w:r>
      <w:r>
        <w:rPr>
          <w:spacing w:val="-7"/>
        </w:rPr>
        <w:t xml:space="preserve"> </w:t>
      </w:r>
      <w:r>
        <w:t>Clause,</w:t>
      </w:r>
      <w:r>
        <w:rPr>
          <w:spacing w:val="-7"/>
        </w:rPr>
        <w:t xml:space="preserve"> </w:t>
      </w:r>
      <w:r>
        <w:t>be</w:t>
      </w:r>
      <w:r>
        <w:rPr>
          <w:spacing w:val="-8"/>
        </w:rPr>
        <w:t xml:space="preserve"> </w:t>
      </w:r>
      <w:r>
        <w:t>implied</w:t>
      </w:r>
      <w:r>
        <w:rPr>
          <w:spacing w:val="-7"/>
        </w:rPr>
        <w:t xml:space="preserve"> </w:t>
      </w:r>
      <w:r>
        <w:t>into</w:t>
      </w:r>
      <w:r>
        <w:rPr>
          <w:spacing w:val="-8"/>
        </w:rPr>
        <w:t xml:space="preserve"> </w:t>
      </w:r>
      <w:r>
        <w:t>this</w:t>
      </w:r>
      <w:r>
        <w:rPr>
          <w:spacing w:val="-7"/>
        </w:rPr>
        <w:t xml:space="preserve"> </w:t>
      </w:r>
      <w:r>
        <w:t>Agreement</w:t>
      </w:r>
      <w:r>
        <w:rPr>
          <w:spacing w:val="-4"/>
        </w:rPr>
        <w:t xml:space="preserve"> </w:t>
      </w:r>
      <w:r>
        <w:t>with</w:t>
      </w:r>
      <w:r>
        <w:rPr>
          <w:spacing w:val="-8"/>
        </w:rPr>
        <w:t xml:space="preserve"> </w:t>
      </w:r>
      <w:r>
        <w:t>respect</w:t>
      </w:r>
      <w:r>
        <w:rPr>
          <w:spacing w:val="-6"/>
        </w:rPr>
        <w:t xml:space="preserve"> </w:t>
      </w:r>
      <w:r>
        <w:t>to</w:t>
      </w:r>
      <w:r>
        <w:rPr>
          <w:spacing w:val="-12"/>
        </w:rPr>
        <w:t xml:space="preserve"> </w:t>
      </w:r>
      <w:r>
        <w:t>the</w:t>
      </w:r>
      <w:r>
        <w:rPr>
          <w:spacing w:val="-7"/>
        </w:rPr>
        <w:t xml:space="preserve"> </w:t>
      </w:r>
      <w:r>
        <w:t>Data</w:t>
      </w:r>
      <w:r>
        <w:rPr>
          <w:spacing w:val="-6"/>
        </w:rPr>
        <w:t xml:space="preserve"> </w:t>
      </w:r>
      <w:r>
        <w:t>to</w:t>
      </w:r>
      <w:r>
        <w:rPr>
          <w:spacing w:val="-13"/>
        </w:rPr>
        <w:t xml:space="preserve"> </w:t>
      </w:r>
      <w:r>
        <w:t>the</w:t>
      </w:r>
      <w:r>
        <w:rPr>
          <w:spacing w:val="-7"/>
        </w:rPr>
        <w:t xml:space="preserve"> </w:t>
      </w:r>
      <w:r>
        <w:t>fullest</w:t>
      </w:r>
      <w:r>
        <w:rPr>
          <w:spacing w:val="-6"/>
        </w:rPr>
        <w:t xml:space="preserve"> </w:t>
      </w:r>
      <w:r>
        <w:t>extent possible</w:t>
      </w:r>
      <w:bookmarkEnd w:id="111"/>
      <w:r>
        <w:t>.</w:t>
      </w:r>
      <w:bookmarkEnd w:id="112"/>
    </w:p>
    <w:p w14:paraId="10E29DDD" w14:textId="34013BAC" w:rsidR="00860937" w:rsidRPr="009E29F6" w:rsidRDefault="007A4EEA">
      <w:pPr>
        <w:pStyle w:val="ListParagraph"/>
        <w:numPr>
          <w:ilvl w:val="1"/>
          <w:numId w:val="7"/>
        </w:numPr>
        <w:tabs>
          <w:tab w:val="left" w:pos="985"/>
          <w:tab w:val="left" w:pos="986"/>
        </w:tabs>
        <w:spacing w:before="117" w:line="268" w:lineRule="auto"/>
        <w:ind w:right="147"/>
      </w:pPr>
      <w:bookmarkStart w:id="113" w:name="9.4_Insofar_as_any_liability_may_not_be_"/>
      <w:bookmarkEnd w:id="113"/>
      <w:r w:rsidRPr="009E29F6">
        <w:t>Insofar as any liability may not be limited or excluded by law, the total liability of Contributor and ISARIC whether in contract, delict or otherwise, arising from or otherwise in connection with this Agreement shall not exceed one thousand pounds sterling (£1,000) in</w:t>
      </w:r>
      <w:r w:rsidRPr="009E29F6">
        <w:rPr>
          <w:spacing w:val="-6"/>
        </w:rPr>
        <w:t xml:space="preserve"> </w:t>
      </w:r>
      <w:r w:rsidRPr="009E29F6">
        <w:t>aggregate.</w:t>
      </w:r>
    </w:p>
    <w:p w14:paraId="60CECF5F" w14:textId="76847387" w:rsidR="00860937" w:rsidRDefault="007A4EEA">
      <w:pPr>
        <w:pStyle w:val="ListParagraph"/>
        <w:numPr>
          <w:ilvl w:val="1"/>
          <w:numId w:val="7"/>
        </w:numPr>
        <w:tabs>
          <w:tab w:val="left" w:pos="985"/>
          <w:tab w:val="left" w:pos="986"/>
        </w:tabs>
        <w:spacing w:before="118" w:line="268" w:lineRule="auto"/>
        <w:ind w:right="150"/>
      </w:pPr>
      <w:bookmarkStart w:id="114" w:name="9.5_ISARIC_warrants_and_undertakes_that_"/>
      <w:bookmarkEnd w:id="114"/>
      <w:r>
        <w:t>ISARIC warrants and undertakes that it has in effect, and will maintain in effect during the term of this</w:t>
      </w:r>
      <w:r>
        <w:rPr>
          <w:spacing w:val="-12"/>
        </w:rPr>
        <w:t xml:space="preserve"> </w:t>
      </w:r>
      <w:r>
        <w:t>Agreement</w:t>
      </w:r>
      <w:r>
        <w:rPr>
          <w:spacing w:val="-11"/>
        </w:rPr>
        <w:t xml:space="preserve"> </w:t>
      </w:r>
      <w:r>
        <w:t>and</w:t>
      </w:r>
      <w:r>
        <w:rPr>
          <w:spacing w:val="-12"/>
        </w:rPr>
        <w:t xml:space="preserve"> </w:t>
      </w:r>
      <w:r>
        <w:t>for</w:t>
      </w:r>
      <w:r>
        <w:rPr>
          <w:spacing w:val="-12"/>
        </w:rPr>
        <w:t xml:space="preserve"> </w:t>
      </w:r>
      <w:r>
        <w:t>a</w:t>
      </w:r>
      <w:r>
        <w:rPr>
          <w:spacing w:val="-12"/>
        </w:rPr>
        <w:t xml:space="preserve"> </w:t>
      </w:r>
      <w:r>
        <w:t>period</w:t>
      </w:r>
      <w:r>
        <w:rPr>
          <w:spacing w:val="-12"/>
        </w:rPr>
        <w:t xml:space="preserve"> </w:t>
      </w:r>
      <w:r>
        <w:t>of</w:t>
      </w:r>
      <w:r>
        <w:rPr>
          <w:spacing w:val="-10"/>
        </w:rPr>
        <w:t xml:space="preserve"> </w:t>
      </w:r>
      <w:r>
        <w:t>five</w:t>
      </w:r>
      <w:r>
        <w:rPr>
          <w:spacing w:val="-11"/>
        </w:rPr>
        <w:t xml:space="preserve"> </w:t>
      </w:r>
      <w:r>
        <w:t>(5)</w:t>
      </w:r>
      <w:r>
        <w:rPr>
          <w:spacing w:val="-12"/>
        </w:rPr>
        <w:t xml:space="preserve"> </w:t>
      </w:r>
      <w:r>
        <w:t>years</w:t>
      </w:r>
      <w:r>
        <w:rPr>
          <w:spacing w:val="-12"/>
        </w:rPr>
        <w:t xml:space="preserve"> </w:t>
      </w:r>
      <w:r>
        <w:t>thereafter,</w:t>
      </w:r>
      <w:r>
        <w:rPr>
          <w:spacing w:val="-11"/>
        </w:rPr>
        <w:t xml:space="preserve"> </w:t>
      </w:r>
      <w:r>
        <w:t>valid</w:t>
      </w:r>
      <w:r>
        <w:rPr>
          <w:spacing w:val="-12"/>
        </w:rPr>
        <w:t xml:space="preserve"> </w:t>
      </w:r>
      <w:r>
        <w:t>and</w:t>
      </w:r>
      <w:r>
        <w:rPr>
          <w:spacing w:val="-12"/>
        </w:rPr>
        <w:t xml:space="preserve"> </w:t>
      </w:r>
      <w:r>
        <w:t>enforceable</w:t>
      </w:r>
      <w:r>
        <w:rPr>
          <w:spacing w:val="-11"/>
        </w:rPr>
        <w:t xml:space="preserve"> </w:t>
      </w:r>
      <w:r>
        <w:t>insurance</w:t>
      </w:r>
      <w:r>
        <w:rPr>
          <w:spacing w:val="-11"/>
        </w:rPr>
        <w:t xml:space="preserve"> </w:t>
      </w:r>
      <w:r>
        <w:t>policies with reputable insurers appropriate to the nature of ISARIC’s obligations under this Agreement or as may be required by applicable law from time to</w:t>
      </w:r>
      <w:r>
        <w:rPr>
          <w:spacing w:val="-10"/>
        </w:rPr>
        <w:t xml:space="preserve"> </w:t>
      </w:r>
      <w:r>
        <w:t>time.</w:t>
      </w:r>
    </w:p>
    <w:p w14:paraId="78F6502B" w14:textId="77777777" w:rsidR="00860937" w:rsidRDefault="00860937">
      <w:pPr>
        <w:pStyle w:val="BodyText"/>
        <w:spacing w:before="5"/>
        <w:ind w:left="0"/>
        <w:jc w:val="left"/>
        <w:rPr>
          <w:sz w:val="19"/>
        </w:rPr>
      </w:pPr>
    </w:p>
    <w:p w14:paraId="1C6E679A" w14:textId="77777777" w:rsidR="00860937" w:rsidRDefault="007A4EEA" w:rsidP="001E0835">
      <w:pPr>
        <w:pStyle w:val="Heading1"/>
        <w:numPr>
          <w:ilvl w:val="0"/>
          <w:numId w:val="11"/>
        </w:numPr>
        <w:tabs>
          <w:tab w:val="left" w:pos="985"/>
          <w:tab w:val="left" w:pos="986"/>
        </w:tabs>
      </w:pPr>
      <w:bookmarkStart w:id="115" w:name="10._Duration_and_Termination"/>
      <w:bookmarkStart w:id="116" w:name="_Ref525426774"/>
      <w:bookmarkStart w:id="117" w:name="_Toc531113881"/>
      <w:bookmarkEnd w:id="115"/>
      <w:r>
        <w:t>DURATION AND TERMINATION</w:t>
      </w:r>
      <w:bookmarkEnd w:id="116"/>
      <w:bookmarkEnd w:id="117"/>
    </w:p>
    <w:p w14:paraId="52893AAA" w14:textId="7457F51D" w:rsidR="00860937" w:rsidRDefault="007A4EEA">
      <w:pPr>
        <w:pStyle w:val="ListParagraph"/>
        <w:numPr>
          <w:ilvl w:val="1"/>
          <w:numId w:val="6"/>
        </w:numPr>
        <w:tabs>
          <w:tab w:val="left" w:pos="985"/>
          <w:tab w:val="left" w:pos="986"/>
        </w:tabs>
        <w:spacing w:line="268" w:lineRule="auto"/>
        <w:ind w:right="142"/>
      </w:pPr>
      <w:bookmarkStart w:id="118" w:name="10.1_This_Agreement_shall_commence_on_th"/>
      <w:bookmarkStart w:id="119" w:name="_Ref525830838"/>
      <w:bookmarkEnd w:id="118"/>
      <w:r>
        <w:t>This Agreement shall commence on the date on which it is executed by the Data Contributor and shall continue in force until terminated in accordance with this Clause</w:t>
      </w:r>
      <w:r>
        <w:rPr>
          <w:spacing w:val="-8"/>
        </w:rPr>
        <w:t xml:space="preserve"> </w:t>
      </w:r>
      <w:r>
        <w:t>10.</w:t>
      </w:r>
      <w:bookmarkEnd w:id="119"/>
    </w:p>
    <w:p w14:paraId="759C5CAD" w14:textId="77777777" w:rsidR="00860937" w:rsidRDefault="007A4EEA">
      <w:pPr>
        <w:pStyle w:val="ListParagraph"/>
        <w:numPr>
          <w:ilvl w:val="1"/>
          <w:numId w:val="6"/>
        </w:numPr>
        <w:tabs>
          <w:tab w:val="left" w:pos="985"/>
          <w:tab w:val="left" w:pos="986"/>
        </w:tabs>
        <w:spacing w:before="119" w:line="268" w:lineRule="auto"/>
        <w:ind w:right="145"/>
      </w:pPr>
      <w:bookmarkStart w:id="120" w:name="10.2_Each_Party_may_give_notice_to_termi"/>
      <w:bookmarkStart w:id="121" w:name="_Ref525818357"/>
      <w:bookmarkEnd w:id="120"/>
      <w:r>
        <w:t>Each Party may give notice to terminate this Agreement at any time without cause and without liability</w:t>
      </w:r>
      <w:r>
        <w:rPr>
          <w:spacing w:val="-6"/>
        </w:rPr>
        <w:t xml:space="preserve"> </w:t>
      </w:r>
      <w:r>
        <w:t>by</w:t>
      </w:r>
      <w:r>
        <w:rPr>
          <w:spacing w:val="-7"/>
        </w:rPr>
        <w:t xml:space="preserve"> </w:t>
      </w:r>
      <w:r>
        <w:t>giving</w:t>
      </w:r>
      <w:r>
        <w:rPr>
          <w:spacing w:val="-4"/>
        </w:rPr>
        <w:t xml:space="preserve"> </w:t>
      </w:r>
      <w:r>
        <w:t>notice</w:t>
      </w:r>
      <w:r>
        <w:rPr>
          <w:spacing w:val="-4"/>
        </w:rPr>
        <w:t xml:space="preserve"> </w:t>
      </w:r>
      <w:r>
        <w:t>in</w:t>
      </w:r>
      <w:r>
        <w:rPr>
          <w:spacing w:val="-6"/>
        </w:rPr>
        <w:t xml:space="preserve"> </w:t>
      </w:r>
      <w:r>
        <w:t>writing</w:t>
      </w:r>
      <w:r>
        <w:rPr>
          <w:spacing w:val="-5"/>
        </w:rPr>
        <w:t xml:space="preserve"> </w:t>
      </w:r>
      <w:r>
        <w:t>to</w:t>
      </w:r>
      <w:r>
        <w:rPr>
          <w:spacing w:val="-6"/>
        </w:rPr>
        <w:t xml:space="preserve"> </w:t>
      </w:r>
      <w:r>
        <w:t>the</w:t>
      </w:r>
      <w:r>
        <w:rPr>
          <w:spacing w:val="-7"/>
        </w:rPr>
        <w:t xml:space="preserve"> </w:t>
      </w:r>
      <w:r>
        <w:t>other</w:t>
      </w:r>
      <w:r>
        <w:rPr>
          <w:spacing w:val="-7"/>
        </w:rPr>
        <w:t xml:space="preserve"> </w:t>
      </w:r>
      <w:r>
        <w:t>Party,</w:t>
      </w:r>
      <w:r>
        <w:rPr>
          <w:spacing w:val="-6"/>
        </w:rPr>
        <w:t xml:space="preserve"> </w:t>
      </w:r>
      <w:r>
        <w:t>such</w:t>
      </w:r>
      <w:r>
        <w:rPr>
          <w:spacing w:val="-7"/>
        </w:rPr>
        <w:t xml:space="preserve"> </w:t>
      </w:r>
      <w:r>
        <w:t>notice</w:t>
      </w:r>
      <w:r>
        <w:rPr>
          <w:spacing w:val="-4"/>
        </w:rPr>
        <w:t xml:space="preserve"> </w:t>
      </w:r>
      <w:r>
        <w:t>to</w:t>
      </w:r>
      <w:r>
        <w:rPr>
          <w:spacing w:val="-7"/>
        </w:rPr>
        <w:t xml:space="preserve"> </w:t>
      </w:r>
      <w:r>
        <w:t>take</w:t>
      </w:r>
      <w:r>
        <w:rPr>
          <w:spacing w:val="-5"/>
        </w:rPr>
        <w:t xml:space="preserve"> </w:t>
      </w:r>
      <w:r>
        <w:t>effect</w:t>
      </w:r>
      <w:r>
        <w:rPr>
          <w:spacing w:val="-5"/>
        </w:rPr>
        <w:t xml:space="preserve"> </w:t>
      </w:r>
      <w:r>
        <w:t>as</w:t>
      </w:r>
      <w:r>
        <w:rPr>
          <w:spacing w:val="-6"/>
        </w:rPr>
        <w:t xml:space="preserve"> </w:t>
      </w:r>
      <w:r>
        <w:t>specified therein.</w:t>
      </w:r>
    </w:p>
    <w:p w14:paraId="0A9C5FA6" w14:textId="77777777" w:rsidR="00860937" w:rsidRDefault="007A4EEA">
      <w:pPr>
        <w:pStyle w:val="ListParagraph"/>
        <w:numPr>
          <w:ilvl w:val="1"/>
          <w:numId w:val="6"/>
        </w:numPr>
        <w:tabs>
          <w:tab w:val="left" w:pos="985"/>
          <w:tab w:val="left" w:pos="986"/>
        </w:tabs>
        <w:spacing w:before="119"/>
      </w:pPr>
      <w:bookmarkStart w:id="122" w:name="10.3_If_a_decision_is_made_to_close_the_"/>
      <w:bookmarkEnd w:id="122"/>
      <w:r>
        <w:t>If a decision is made to close the ISARIC DP, this Agreement shall automatically</w:t>
      </w:r>
      <w:r>
        <w:rPr>
          <w:spacing w:val="-18"/>
        </w:rPr>
        <w:t xml:space="preserve"> </w:t>
      </w:r>
      <w:r>
        <w:t>terminate.</w:t>
      </w:r>
    </w:p>
    <w:p w14:paraId="2C0E0E17" w14:textId="5250FEF3" w:rsidR="00860937" w:rsidRDefault="007A4EEA">
      <w:pPr>
        <w:pStyle w:val="ListParagraph"/>
        <w:numPr>
          <w:ilvl w:val="1"/>
          <w:numId w:val="6"/>
        </w:numPr>
        <w:tabs>
          <w:tab w:val="left" w:pos="986"/>
        </w:tabs>
        <w:spacing w:line="268" w:lineRule="auto"/>
        <w:ind w:right="143"/>
      </w:pPr>
      <w:bookmarkStart w:id="123" w:name="10.4_Upon_termination_of_this_Agreement,"/>
      <w:bookmarkStart w:id="124" w:name="_Ref532411331"/>
      <w:bookmarkEnd w:id="121"/>
      <w:bookmarkEnd w:id="123"/>
      <w:r>
        <w:t xml:space="preserve">Upon termination of this Agreement, all licences of the Data granted pursuant to this Agreement will automatically terminate and ISARIC shall (unless explicitly approved otherwise by the Data </w:t>
      </w:r>
      <w:r>
        <w:lastRenderedPageBreak/>
        <w:t>Contributor in writing) securely destroy the Data and all Confidential Information in its (or their) possession</w:t>
      </w:r>
      <w:r>
        <w:rPr>
          <w:spacing w:val="-3"/>
        </w:rPr>
        <w:t xml:space="preserve"> </w:t>
      </w:r>
      <w:r>
        <w:t>or</w:t>
      </w:r>
      <w:r>
        <w:rPr>
          <w:spacing w:val="-4"/>
        </w:rPr>
        <w:t xml:space="preserve"> </w:t>
      </w:r>
      <w:r>
        <w:t>control</w:t>
      </w:r>
      <w:r>
        <w:rPr>
          <w:spacing w:val="-2"/>
        </w:rPr>
        <w:t xml:space="preserve"> </w:t>
      </w:r>
      <w:r>
        <w:t>and</w:t>
      </w:r>
      <w:r>
        <w:rPr>
          <w:spacing w:val="-4"/>
        </w:rPr>
        <w:t xml:space="preserve"> </w:t>
      </w:r>
      <w:r>
        <w:t>shall</w:t>
      </w:r>
      <w:r>
        <w:rPr>
          <w:spacing w:val="-3"/>
        </w:rPr>
        <w:t xml:space="preserve"> </w:t>
      </w:r>
      <w:r>
        <w:t>certify</w:t>
      </w:r>
      <w:r>
        <w:rPr>
          <w:spacing w:val="-2"/>
        </w:rPr>
        <w:t xml:space="preserve"> </w:t>
      </w:r>
      <w:r>
        <w:t>in</w:t>
      </w:r>
      <w:r>
        <w:rPr>
          <w:spacing w:val="-3"/>
        </w:rPr>
        <w:t xml:space="preserve"> </w:t>
      </w:r>
      <w:r>
        <w:t>writing</w:t>
      </w:r>
      <w:r>
        <w:rPr>
          <w:spacing w:val="-1"/>
        </w:rPr>
        <w:t xml:space="preserve"> </w:t>
      </w:r>
      <w:r>
        <w:t>to</w:t>
      </w:r>
      <w:r>
        <w:rPr>
          <w:spacing w:val="-3"/>
        </w:rPr>
        <w:t xml:space="preserve"> </w:t>
      </w:r>
      <w:r>
        <w:t>Contributor</w:t>
      </w:r>
      <w:r>
        <w:rPr>
          <w:spacing w:val="-3"/>
        </w:rPr>
        <w:t xml:space="preserve"> </w:t>
      </w:r>
      <w:r>
        <w:t>that</w:t>
      </w:r>
      <w:r>
        <w:rPr>
          <w:spacing w:val="-1"/>
        </w:rPr>
        <w:t xml:space="preserve"> </w:t>
      </w:r>
      <w:r>
        <w:t>it</w:t>
      </w:r>
      <w:r>
        <w:rPr>
          <w:spacing w:val="-3"/>
        </w:rPr>
        <w:t xml:space="preserve"> </w:t>
      </w:r>
      <w:r>
        <w:t>has</w:t>
      </w:r>
      <w:r>
        <w:rPr>
          <w:spacing w:val="-3"/>
        </w:rPr>
        <w:t xml:space="preserve"> </w:t>
      </w:r>
      <w:r>
        <w:t>(and</w:t>
      </w:r>
      <w:r>
        <w:rPr>
          <w:spacing w:val="-3"/>
        </w:rPr>
        <w:t xml:space="preserve"> </w:t>
      </w:r>
      <w:r>
        <w:t>they</w:t>
      </w:r>
      <w:r>
        <w:rPr>
          <w:spacing w:val="-4"/>
        </w:rPr>
        <w:t xml:space="preserve"> </w:t>
      </w:r>
      <w:r>
        <w:t>have)</w:t>
      </w:r>
      <w:r>
        <w:rPr>
          <w:spacing w:val="-2"/>
        </w:rPr>
        <w:t xml:space="preserve"> </w:t>
      </w:r>
      <w:r>
        <w:t>done</w:t>
      </w:r>
      <w:r>
        <w:rPr>
          <w:spacing w:val="-3"/>
        </w:rPr>
        <w:t xml:space="preserve"> </w:t>
      </w:r>
      <w:r>
        <w:t>so. Compliance with this Clause shall not require ISARIC to procure the withdrawal of any publicly available Publications as at the date of</w:t>
      </w:r>
      <w:r>
        <w:rPr>
          <w:spacing w:val="-7"/>
        </w:rPr>
        <w:t xml:space="preserve"> </w:t>
      </w:r>
      <w:r>
        <w:t>termination.</w:t>
      </w:r>
    </w:p>
    <w:p w14:paraId="323F5755" w14:textId="77777777" w:rsidR="00860937" w:rsidRDefault="007A4EEA">
      <w:pPr>
        <w:pStyle w:val="ListParagraph"/>
        <w:numPr>
          <w:ilvl w:val="1"/>
          <w:numId w:val="6"/>
        </w:numPr>
        <w:tabs>
          <w:tab w:val="left" w:pos="986"/>
        </w:tabs>
        <w:spacing w:before="116" w:line="268" w:lineRule="auto"/>
        <w:ind w:right="158"/>
      </w:pPr>
      <w:bookmarkStart w:id="125" w:name="10.5_The_termination_or_expiry_of_this_A"/>
      <w:bookmarkEnd w:id="124"/>
      <w:bookmarkEnd w:id="125"/>
      <w:r>
        <w:t>The termination or expiry of this Agreement shall not prejudice or affect any accrued rights or liabilities of any of the</w:t>
      </w:r>
      <w:r>
        <w:rPr>
          <w:spacing w:val="-8"/>
        </w:rPr>
        <w:t xml:space="preserve"> </w:t>
      </w:r>
      <w:r>
        <w:t>Parties.</w:t>
      </w:r>
    </w:p>
    <w:p w14:paraId="43061C97" w14:textId="4B66C8BF" w:rsidR="00860937" w:rsidRDefault="007A4EEA">
      <w:pPr>
        <w:pStyle w:val="ListParagraph"/>
        <w:numPr>
          <w:ilvl w:val="1"/>
          <w:numId w:val="6"/>
        </w:numPr>
        <w:tabs>
          <w:tab w:val="left" w:pos="986"/>
        </w:tabs>
        <w:spacing w:before="119"/>
      </w:pPr>
      <w:bookmarkStart w:id="126" w:name="10.6_Upon_termination_of_this_Agreement_"/>
      <w:bookmarkStart w:id="127" w:name="_Ref532411343"/>
      <w:bookmarkEnd w:id="126"/>
      <w:r>
        <w:t xml:space="preserve">Upon termination of this Agreement for any reason the provisions of Clauses </w:t>
      </w:r>
      <w:hyperlink w:anchor="_bookmark0" w:history="1">
        <w:r>
          <w:t xml:space="preserve">1 </w:t>
        </w:r>
      </w:hyperlink>
      <w:r>
        <w:t>(</w:t>
      </w:r>
      <w:r>
        <w:rPr>
          <w:i/>
        </w:rPr>
        <w:t>Definitions</w:t>
      </w:r>
      <w:r>
        <w:t>), 2.4</w:t>
      </w:r>
      <w:r>
        <w:rPr>
          <w:spacing w:val="-30"/>
        </w:rPr>
        <w:t xml:space="preserve"> </w:t>
      </w:r>
      <w:r>
        <w:t>to</w:t>
      </w:r>
    </w:p>
    <w:p w14:paraId="5C8395FC" w14:textId="77777777" w:rsidR="00860937" w:rsidRDefault="007A4EEA">
      <w:pPr>
        <w:spacing w:before="32" w:line="268" w:lineRule="auto"/>
        <w:ind w:left="986" w:right="141"/>
        <w:jc w:val="both"/>
      </w:pPr>
      <w:r>
        <w:t>2.5 (inclusive) (</w:t>
      </w:r>
      <w:r>
        <w:rPr>
          <w:i/>
        </w:rPr>
        <w:t>Data Transfer</w:t>
      </w:r>
      <w:r>
        <w:t>), 5.1 (</w:t>
      </w:r>
      <w:r>
        <w:rPr>
          <w:i/>
        </w:rPr>
        <w:t>Data Curation</w:t>
      </w:r>
      <w:r>
        <w:t xml:space="preserve">), </w:t>
      </w:r>
      <w:hyperlink w:anchor="_bookmark2" w:history="1">
        <w:r>
          <w:t xml:space="preserve">6.1 </w:t>
        </w:r>
      </w:hyperlink>
      <w:r>
        <w:t>to 6.4 (inclusive) (</w:t>
      </w:r>
      <w:r>
        <w:rPr>
          <w:i/>
        </w:rPr>
        <w:t>Permitted Use of Data</w:t>
      </w:r>
      <w:r>
        <w:t>), 7 (</w:t>
      </w:r>
      <w:r>
        <w:rPr>
          <w:i/>
        </w:rPr>
        <w:t>Security</w:t>
      </w:r>
      <w:r>
        <w:t>), 8 (</w:t>
      </w:r>
      <w:r>
        <w:rPr>
          <w:i/>
        </w:rPr>
        <w:t>Intellectual Property</w:t>
      </w:r>
      <w:r>
        <w:t>), 9 (</w:t>
      </w:r>
      <w:r>
        <w:rPr>
          <w:i/>
        </w:rPr>
        <w:t>Limitations and Exclusions</w:t>
      </w:r>
      <w:r>
        <w:t>), 10 (</w:t>
      </w:r>
      <w:r>
        <w:rPr>
          <w:i/>
        </w:rPr>
        <w:t>Duration and Termination</w:t>
      </w:r>
      <w:r>
        <w:t>), 11 (</w:t>
      </w:r>
      <w:r>
        <w:rPr>
          <w:i/>
        </w:rPr>
        <w:t>Third Party Rights</w:t>
      </w:r>
      <w:r>
        <w:t>), 12 (</w:t>
      </w:r>
      <w:r>
        <w:rPr>
          <w:i/>
        </w:rPr>
        <w:t>General</w:t>
      </w:r>
      <w:r>
        <w:t>), 13 (</w:t>
      </w:r>
      <w:r>
        <w:rPr>
          <w:i/>
        </w:rPr>
        <w:t>Notices</w:t>
      </w:r>
      <w:r>
        <w:t>), 14 (</w:t>
      </w:r>
      <w:r>
        <w:rPr>
          <w:i/>
        </w:rPr>
        <w:t>Interpretation</w:t>
      </w:r>
      <w:r>
        <w:t>), 15 (</w:t>
      </w:r>
      <w:r>
        <w:rPr>
          <w:i/>
        </w:rPr>
        <w:t>Disputes</w:t>
      </w:r>
      <w:r>
        <w:t>) and 16 (</w:t>
      </w:r>
      <w:r>
        <w:rPr>
          <w:i/>
        </w:rPr>
        <w:t>Governing Law</w:t>
      </w:r>
      <w:r>
        <w:t>) shall remain in force.</w:t>
      </w:r>
      <w:bookmarkEnd w:id="127"/>
    </w:p>
    <w:p w14:paraId="3F1DC92D" w14:textId="77777777" w:rsidR="00860937" w:rsidRDefault="00860937">
      <w:pPr>
        <w:pStyle w:val="BodyText"/>
        <w:spacing w:before="5"/>
        <w:ind w:left="0"/>
        <w:jc w:val="left"/>
        <w:rPr>
          <w:sz w:val="19"/>
        </w:rPr>
      </w:pPr>
    </w:p>
    <w:p w14:paraId="74BB9B03" w14:textId="77777777" w:rsidR="00860937" w:rsidRDefault="007A4EEA" w:rsidP="00691BB8">
      <w:pPr>
        <w:pStyle w:val="Heading1"/>
        <w:numPr>
          <w:ilvl w:val="0"/>
          <w:numId w:val="11"/>
        </w:numPr>
        <w:tabs>
          <w:tab w:val="left" w:pos="985"/>
          <w:tab w:val="left" w:pos="986"/>
        </w:tabs>
      </w:pPr>
      <w:bookmarkStart w:id="128" w:name="11._third_party_rights"/>
      <w:bookmarkEnd w:id="128"/>
      <w:r>
        <w:t>THIRD PARTY RIGHTS</w:t>
      </w:r>
    </w:p>
    <w:p w14:paraId="5C36AFDC" w14:textId="144337E2" w:rsidR="00860937" w:rsidRDefault="007A4EEA" w:rsidP="00CF0F15">
      <w:pPr>
        <w:pStyle w:val="BodyText"/>
        <w:numPr>
          <w:ilvl w:val="1"/>
          <w:numId w:val="11"/>
        </w:numPr>
        <w:spacing w:before="151"/>
      </w:pPr>
      <w:bookmarkStart w:id="129" w:name="11.1_This_Agreement_does_not_create_any_"/>
      <w:bookmarkEnd w:id="129"/>
      <w:r>
        <w:t>This Agreement does not create any right enforceable by any person who is not a party to it.</w:t>
      </w:r>
    </w:p>
    <w:p w14:paraId="712698EB" w14:textId="77777777" w:rsidR="00465394" w:rsidRDefault="00465394">
      <w:pPr>
        <w:pStyle w:val="BodyText"/>
        <w:spacing w:before="151"/>
        <w:ind w:left="135"/>
      </w:pPr>
    </w:p>
    <w:p w14:paraId="1F929788" w14:textId="77777777" w:rsidR="00860937" w:rsidRDefault="007A4EEA" w:rsidP="00691BB8">
      <w:pPr>
        <w:pStyle w:val="Heading1"/>
        <w:numPr>
          <w:ilvl w:val="0"/>
          <w:numId w:val="11"/>
        </w:numPr>
        <w:tabs>
          <w:tab w:val="left" w:pos="985"/>
          <w:tab w:val="left" w:pos="986"/>
        </w:tabs>
        <w:spacing w:before="26"/>
      </w:pPr>
      <w:bookmarkStart w:id="130" w:name="12._General"/>
      <w:bookmarkStart w:id="131" w:name="_Toc531113883"/>
      <w:bookmarkStart w:id="132" w:name="_Ref532411415"/>
      <w:bookmarkEnd w:id="130"/>
      <w:r>
        <w:t>GENERAL</w:t>
      </w:r>
      <w:bookmarkEnd w:id="131"/>
      <w:bookmarkEnd w:id="132"/>
    </w:p>
    <w:p w14:paraId="55CBF713" w14:textId="77777777" w:rsidR="00860937" w:rsidRDefault="007A4EEA">
      <w:pPr>
        <w:pStyle w:val="ListParagraph"/>
        <w:numPr>
          <w:ilvl w:val="1"/>
          <w:numId w:val="5"/>
        </w:numPr>
        <w:tabs>
          <w:tab w:val="left" w:pos="986"/>
        </w:tabs>
        <w:spacing w:line="268" w:lineRule="auto"/>
        <w:ind w:right="152"/>
      </w:pPr>
      <w:bookmarkStart w:id="133" w:name="12.1_This_Agreement_may_only_be_amended_"/>
      <w:bookmarkEnd w:id="133"/>
      <w:r>
        <w:t>This Agreement may only be amended in writing signed by duly authorised representatives of ISARIC and</w:t>
      </w:r>
      <w:r>
        <w:rPr>
          <w:spacing w:val="1"/>
        </w:rPr>
        <w:t xml:space="preserve"> </w:t>
      </w:r>
      <w:r>
        <w:t>Contributor.</w:t>
      </w:r>
    </w:p>
    <w:p w14:paraId="0CD2765D" w14:textId="77777777" w:rsidR="00860937" w:rsidRDefault="007A4EEA">
      <w:pPr>
        <w:pStyle w:val="ListParagraph"/>
        <w:numPr>
          <w:ilvl w:val="1"/>
          <w:numId w:val="5"/>
        </w:numPr>
        <w:tabs>
          <w:tab w:val="left" w:pos="986"/>
        </w:tabs>
        <w:spacing w:before="119" w:line="268" w:lineRule="auto"/>
        <w:ind w:right="151"/>
      </w:pPr>
      <w:bookmarkStart w:id="134" w:name="12.2_ISARIC_shall_not_assign,_mortgage,_"/>
      <w:bookmarkEnd w:id="134"/>
      <w:r>
        <w:t>ISARIC</w:t>
      </w:r>
      <w:r>
        <w:rPr>
          <w:spacing w:val="-11"/>
        </w:rPr>
        <w:t xml:space="preserve"> </w:t>
      </w:r>
      <w:r>
        <w:t>shall</w:t>
      </w:r>
      <w:r>
        <w:rPr>
          <w:spacing w:val="-13"/>
        </w:rPr>
        <w:t xml:space="preserve"> </w:t>
      </w:r>
      <w:r>
        <w:t>not</w:t>
      </w:r>
      <w:r>
        <w:rPr>
          <w:spacing w:val="-11"/>
        </w:rPr>
        <w:t xml:space="preserve"> </w:t>
      </w:r>
      <w:r>
        <w:t>assign,</w:t>
      </w:r>
      <w:r>
        <w:rPr>
          <w:spacing w:val="-13"/>
        </w:rPr>
        <w:t xml:space="preserve"> </w:t>
      </w:r>
      <w:r>
        <w:t>mortgage,</w:t>
      </w:r>
      <w:r>
        <w:rPr>
          <w:spacing w:val="-12"/>
        </w:rPr>
        <w:t xml:space="preserve"> </w:t>
      </w:r>
      <w:r>
        <w:t>charge</w:t>
      </w:r>
      <w:r>
        <w:rPr>
          <w:spacing w:val="-12"/>
        </w:rPr>
        <w:t xml:space="preserve"> </w:t>
      </w:r>
      <w:r>
        <w:t>or</w:t>
      </w:r>
      <w:r>
        <w:rPr>
          <w:spacing w:val="-14"/>
        </w:rPr>
        <w:t xml:space="preserve"> </w:t>
      </w:r>
      <w:r>
        <w:t>otherwise</w:t>
      </w:r>
      <w:r>
        <w:rPr>
          <w:spacing w:val="-12"/>
        </w:rPr>
        <w:t xml:space="preserve"> </w:t>
      </w:r>
      <w:r>
        <w:t>transfer</w:t>
      </w:r>
      <w:r>
        <w:rPr>
          <w:spacing w:val="-13"/>
        </w:rPr>
        <w:t xml:space="preserve"> </w:t>
      </w:r>
      <w:r>
        <w:t>or</w:t>
      </w:r>
      <w:r>
        <w:rPr>
          <w:spacing w:val="-14"/>
        </w:rPr>
        <w:t xml:space="preserve"> </w:t>
      </w:r>
      <w:r>
        <w:t>deal</w:t>
      </w:r>
      <w:r>
        <w:rPr>
          <w:spacing w:val="-13"/>
        </w:rPr>
        <w:t xml:space="preserve"> </w:t>
      </w:r>
      <w:r>
        <w:t>with</w:t>
      </w:r>
      <w:r>
        <w:rPr>
          <w:spacing w:val="-13"/>
        </w:rPr>
        <w:t xml:space="preserve"> </w:t>
      </w:r>
      <w:r>
        <w:t>any</w:t>
      </w:r>
      <w:r>
        <w:rPr>
          <w:spacing w:val="-8"/>
        </w:rPr>
        <w:t xml:space="preserve"> </w:t>
      </w:r>
      <w:r>
        <w:t>rights</w:t>
      </w:r>
      <w:r>
        <w:rPr>
          <w:spacing w:val="-13"/>
        </w:rPr>
        <w:t xml:space="preserve"> </w:t>
      </w:r>
      <w:r>
        <w:t>or</w:t>
      </w:r>
      <w:r>
        <w:rPr>
          <w:spacing w:val="-14"/>
        </w:rPr>
        <w:t xml:space="preserve"> </w:t>
      </w:r>
      <w:r>
        <w:t>obligations under this Agreement without the prior written consent of Contributor not to be unreasonably withheld, conditioned or</w:t>
      </w:r>
      <w:r>
        <w:rPr>
          <w:spacing w:val="-4"/>
        </w:rPr>
        <w:t xml:space="preserve"> </w:t>
      </w:r>
      <w:r>
        <w:t>delayed.</w:t>
      </w:r>
    </w:p>
    <w:p w14:paraId="011374D4" w14:textId="77777777" w:rsidR="00860937" w:rsidRDefault="007A4EEA">
      <w:pPr>
        <w:pStyle w:val="ListParagraph"/>
        <w:numPr>
          <w:ilvl w:val="1"/>
          <w:numId w:val="5"/>
        </w:numPr>
        <w:tabs>
          <w:tab w:val="left" w:pos="986"/>
        </w:tabs>
        <w:spacing w:before="118" w:line="268" w:lineRule="auto"/>
        <w:ind w:right="151"/>
      </w:pPr>
      <w:bookmarkStart w:id="135" w:name="12.3_No_failure_or_delay_on_the_part_of_"/>
      <w:bookmarkEnd w:id="135"/>
      <w:r>
        <w:t>No</w:t>
      </w:r>
      <w:r>
        <w:rPr>
          <w:spacing w:val="-9"/>
        </w:rPr>
        <w:t xml:space="preserve"> </w:t>
      </w:r>
      <w:r>
        <w:t>failure</w:t>
      </w:r>
      <w:r>
        <w:rPr>
          <w:spacing w:val="-6"/>
        </w:rPr>
        <w:t xml:space="preserve"> </w:t>
      </w:r>
      <w:r>
        <w:t>or</w:t>
      </w:r>
      <w:r>
        <w:rPr>
          <w:spacing w:val="-9"/>
        </w:rPr>
        <w:t xml:space="preserve"> </w:t>
      </w:r>
      <w:r>
        <w:t>delay</w:t>
      </w:r>
      <w:r>
        <w:rPr>
          <w:spacing w:val="-7"/>
        </w:rPr>
        <w:t xml:space="preserve"> </w:t>
      </w:r>
      <w:r>
        <w:t>on</w:t>
      </w:r>
      <w:r>
        <w:rPr>
          <w:spacing w:val="-8"/>
        </w:rPr>
        <w:t xml:space="preserve"> </w:t>
      </w:r>
      <w:r>
        <w:t>the</w:t>
      </w:r>
      <w:r>
        <w:rPr>
          <w:spacing w:val="-8"/>
        </w:rPr>
        <w:t xml:space="preserve"> </w:t>
      </w:r>
      <w:r>
        <w:t>part</w:t>
      </w:r>
      <w:r>
        <w:rPr>
          <w:spacing w:val="-6"/>
        </w:rPr>
        <w:t xml:space="preserve"> </w:t>
      </w:r>
      <w:r>
        <w:t>of</w:t>
      </w:r>
      <w:r>
        <w:rPr>
          <w:spacing w:val="-9"/>
        </w:rPr>
        <w:t xml:space="preserve"> </w:t>
      </w:r>
      <w:r>
        <w:t>either</w:t>
      </w:r>
      <w:r>
        <w:rPr>
          <w:spacing w:val="-6"/>
        </w:rPr>
        <w:t xml:space="preserve"> </w:t>
      </w:r>
      <w:r>
        <w:t>Party</w:t>
      </w:r>
      <w:r>
        <w:rPr>
          <w:spacing w:val="-7"/>
        </w:rPr>
        <w:t xml:space="preserve"> </w:t>
      </w:r>
      <w:r>
        <w:t>to</w:t>
      </w:r>
      <w:r>
        <w:rPr>
          <w:spacing w:val="-8"/>
        </w:rPr>
        <w:t xml:space="preserve"> </w:t>
      </w:r>
      <w:r>
        <w:t>exercise</w:t>
      </w:r>
      <w:r>
        <w:rPr>
          <w:spacing w:val="-6"/>
        </w:rPr>
        <w:t xml:space="preserve"> </w:t>
      </w:r>
      <w:r>
        <w:t>any</w:t>
      </w:r>
      <w:r>
        <w:rPr>
          <w:spacing w:val="-7"/>
        </w:rPr>
        <w:t xml:space="preserve"> </w:t>
      </w:r>
      <w:r>
        <w:t>right</w:t>
      </w:r>
      <w:r>
        <w:rPr>
          <w:spacing w:val="-7"/>
        </w:rPr>
        <w:t xml:space="preserve"> </w:t>
      </w:r>
      <w:r>
        <w:t>or</w:t>
      </w:r>
      <w:r>
        <w:rPr>
          <w:spacing w:val="-9"/>
        </w:rPr>
        <w:t xml:space="preserve"> </w:t>
      </w:r>
      <w:r>
        <w:t>remedy</w:t>
      </w:r>
      <w:r>
        <w:rPr>
          <w:spacing w:val="-8"/>
        </w:rPr>
        <w:t xml:space="preserve"> </w:t>
      </w:r>
      <w:r>
        <w:t>under</w:t>
      </w:r>
      <w:r>
        <w:rPr>
          <w:spacing w:val="-9"/>
        </w:rPr>
        <w:t xml:space="preserve"> </w:t>
      </w:r>
      <w:r>
        <w:t>this</w:t>
      </w:r>
      <w:r>
        <w:rPr>
          <w:spacing w:val="-8"/>
        </w:rPr>
        <w:t xml:space="preserve"> </w:t>
      </w:r>
      <w:r>
        <w:t>Agreement shall</w:t>
      </w:r>
      <w:r>
        <w:rPr>
          <w:spacing w:val="-12"/>
        </w:rPr>
        <w:t xml:space="preserve"> </w:t>
      </w:r>
      <w:r>
        <w:t>be</w:t>
      </w:r>
      <w:r>
        <w:rPr>
          <w:spacing w:val="-11"/>
        </w:rPr>
        <w:t xml:space="preserve"> </w:t>
      </w:r>
      <w:r>
        <w:t>construed</w:t>
      </w:r>
      <w:r>
        <w:rPr>
          <w:spacing w:val="-12"/>
        </w:rPr>
        <w:t xml:space="preserve"> </w:t>
      </w:r>
      <w:r>
        <w:t>or</w:t>
      </w:r>
      <w:r>
        <w:rPr>
          <w:spacing w:val="-13"/>
        </w:rPr>
        <w:t xml:space="preserve"> </w:t>
      </w:r>
      <w:r>
        <w:t>operate</w:t>
      </w:r>
      <w:r>
        <w:rPr>
          <w:spacing w:val="-10"/>
        </w:rPr>
        <w:t xml:space="preserve"> </w:t>
      </w:r>
      <w:r>
        <w:t>as</w:t>
      </w:r>
      <w:r>
        <w:rPr>
          <w:spacing w:val="-8"/>
        </w:rPr>
        <w:t xml:space="preserve"> </w:t>
      </w:r>
      <w:r>
        <w:t>a</w:t>
      </w:r>
      <w:r>
        <w:rPr>
          <w:spacing w:val="-7"/>
        </w:rPr>
        <w:t xml:space="preserve"> </w:t>
      </w:r>
      <w:r>
        <w:t>waiver</w:t>
      </w:r>
      <w:r>
        <w:rPr>
          <w:spacing w:val="-13"/>
        </w:rPr>
        <w:t xml:space="preserve"> </w:t>
      </w:r>
      <w:r>
        <w:t>thereof,</w:t>
      </w:r>
      <w:r>
        <w:rPr>
          <w:spacing w:val="-11"/>
        </w:rPr>
        <w:t xml:space="preserve"> </w:t>
      </w:r>
      <w:r>
        <w:t>nor</w:t>
      </w:r>
      <w:r>
        <w:rPr>
          <w:spacing w:val="-8"/>
        </w:rPr>
        <w:t xml:space="preserve"> </w:t>
      </w:r>
      <w:r>
        <w:t>shall</w:t>
      </w:r>
      <w:r>
        <w:rPr>
          <w:spacing w:val="-12"/>
        </w:rPr>
        <w:t xml:space="preserve"> </w:t>
      </w:r>
      <w:r>
        <w:t>any</w:t>
      </w:r>
      <w:r>
        <w:rPr>
          <w:spacing w:val="-10"/>
        </w:rPr>
        <w:t xml:space="preserve"> </w:t>
      </w:r>
      <w:r>
        <w:t>single</w:t>
      </w:r>
      <w:r>
        <w:rPr>
          <w:spacing w:val="-11"/>
        </w:rPr>
        <w:t xml:space="preserve"> </w:t>
      </w:r>
      <w:r>
        <w:t>or</w:t>
      </w:r>
      <w:r>
        <w:rPr>
          <w:spacing w:val="-8"/>
        </w:rPr>
        <w:t xml:space="preserve"> </w:t>
      </w:r>
      <w:r>
        <w:t>partial</w:t>
      </w:r>
      <w:r>
        <w:rPr>
          <w:spacing w:val="-7"/>
        </w:rPr>
        <w:t xml:space="preserve"> </w:t>
      </w:r>
      <w:r>
        <w:t>exercise</w:t>
      </w:r>
      <w:r>
        <w:rPr>
          <w:spacing w:val="-11"/>
        </w:rPr>
        <w:t xml:space="preserve"> </w:t>
      </w:r>
      <w:r>
        <w:t>of</w:t>
      </w:r>
      <w:r>
        <w:rPr>
          <w:spacing w:val="-13"/>
        </w:rPr>
        <w:t xml:space="preserve"> </w:t>
      </w:r>
      <w:r>
        <w:t>any</w:t>
      </w:r>
      <w:r>
        <w:rPr>
          <w:spacing w:val="-5"/>
        </w:rPr>
        <w:t xml:space="preserve"> </w:t>
      </w:r>
      <w:r>
        <w:t>right or remedy preclude the further exercise of such or any other right or</w:t>
      </w:r>
      <w:r>
        <w:rPr>
          <w:spacing w:val="-17"/>
        </w:rPr>
        <w:t xml:space="preserve"> </w:t>
      </w:r>
      <w:r>
        <w:t>remedy.</w:t>
      </w:r>
    </w:p>
    <w:p w14:paraId="62758E7A" w14:textId="77777777" w:rsidR="00860937" w:rsidRDefault="007A4EEA">
      <w:pPr>
        <w:pStyle w:val="ListParagraph"/>
        <w:numPr>
          <w:ilvl w:val="1"/>
          <w:numId w:val="5"/>
        </w:numPr>
        <w:tabs>
          <w:tab w:val="left" w:pos="986"/>
        </w:tabs>
        <w:spacing w:before="118"/>
      </w:pPr>
      <w:bookmarkStart w:id="136" w:name="12.4_Neither_Party_shall_act_or_describe"/>
      <w:bookmarkEnd w:id="136"/>
      <w:r>
        <w:t>Neither</w:t>
      </w:r>
      <w:r>
        <w:rPr>
          <w:spacing w:val="11"/>
        </w:rPr>
        <w:t xml:space="preserve"> </w:t>
      </w:r>
      <w:r>
        <w:t>Party</w:t>
      </w:r>
      <w:r>
        <w:rPr>
          <w:spacing w:val="15"/>
        </w:rPr>
        <w:t xml:space="preserve"> </w:t>
      </w:r>
      <w:r>
        <w:t>shall</w:t>
      </w:r>
      <w:r>
        <w:rPr>
          <w:spacing w:val="11"/>
        </w:rPr>
        <w:t xml:space="preserve"> </w:t>
      </w:r>
      <w:r>
        <w:t>act</w:t>
      </w:r>
      <w:r>
        <w:rPr>
          <w:spacing w:val="15"/>
        </w:rPr>
        <w:t xml:space="preserve"> </w:t>
      </w:r>
      <w:r>
        <w:t>or</w:t>
      </w:r>
      <w:r>
        <w:rPr>
          <w:spacing w:val="11"/>
        </w:rPr>
        <w:t xml:space="preserve"> </w:t>
      </w:r>
      <w:r>
        <w:t>describe</w:t>
      </w:r>
      <w:r>
        <w:rPr>
          <w:spacing w:val="13"/>
        </w:rPr>
        <w:t xml:space="preserve"> </w:t>
      </w:r>
      <w:r>
        <w:t>itself</w:t>
      </w:r>
      <w:r>
        <w:rPr>
          <w:spacing w:val="11"/>
        </w:rPr>
        <w:t xml:space="preserve"> </w:t>
      </w:r>
      <w:r>
        <w:t>as</w:t>
      </w:r>
      <w:r>
        <w:rPr>
          <w:spacing w:val="11"/>
        </w:rPr>
        <w:t xml:space="preserve"> </w:t>
      </w:r>
      <w:r>
        <w:t>the</w:t>
      </w:r>
      <w:r>
        <w:rPr>
          <w:spacing w:val="12"/>
        </w:rPr>
        <w:t xml:space="preserve"> </w:t>
      </w:r>
      <w:r>
        <w:t>agent</w:t>
      </w:r>
      <w:r>
        <w:rPr>
          <w:spacing w:val="14"/>
        </w:rPr>
        <w:t xml:space="preserve"> </w:t>
      </w:r>
      <w:r>
        <w:t>of</w:t>
      </w:r>
      <w:r>
        <w:rPr>
          <w:spacing w:val="11"/>
        </w:rPr>
        <w:t xml:space="preserve"> </w:t>
      </w:r>
      <w:r>
        <w:t>the</w:t>
      </w:r>
      <w:r>
        <w:rPr>
          <w:spacing w:val="12"/>
        </w:rPr>
        <w:t xml:space="preserve"> </w:t>
      </w:r>
      <w:r>
        <w:t>other,</w:t>
      </w:r>
      <w:r>
        <w:rPr>
          <w:spacing w:val="13"/>
        </w:rPr>
        <w:t xml:space="preserve"> </w:t>
      </w:r>
      <w:r>
        <w:t>nor</w:t>
      </w:r>
      <w:r>
        <w:rPr>
          <w:spacing w:val="12"/>
        </w:rPr>
        <w:t xml:space="preserve"> </w:t>
      </w:r>
      <w:r>
        <w:t>shall</w:t>
      </w:r>
      <w:r>
        <w:rPr>
          <w:spacing w:val="11"/>
        </w:rPr>
        <w:t xml:space="preserve"> </w:t>
      </w:r>
      <w:r>
        <w:t>it</w:t>
      </w:r>
      <w:r>
        <w:rPr>
          <w:spacing w:val="13"/>
        </w:rPr>
        <w:t xml:space="preserve"> </w:t>
      </w:r>
      <w:r>
        <w:t>make</w:t>
      </w:r>
      <w:r>
        <w:rPr>
          <w:spacing w:val="12"/>
        </w:rPr>
        <w:t xml:space="preserve"> </w:t>
      </w:r>
      <w:r>
        <w:t>or</w:t>
      </w:r>
      <w:r>
        <w:rPr>
          <w:spacing w:val="12"/>
        </w:rPr>
        <w:t xml:space="preserve"> </w:t>
      </w:r>
      <w:r>
        <w:t>represent</w:t>
      </w:r>
    </w:p>
    <w:p w14:paraId="52E7D7A1" w14:textId="77777777" w:rsidR="00860937" w:rsidRDefault="007A4EEA">
      <w:pPr>
        <w:pStyle w:val="BodyText"/>
        <w:spacing w:before="31"/>
      </w:pPr>
      <w:r>
        <w:t>that it has authority to make any commitments on the other’s behalf.</w:t>
      </w:r>
    </w:p>
    <w:p w14:paraId="234823B7" w14:textId="77777777" w:rsidR="00860937" w:rsidRDefault="007A4EEA">
      <w:pPr>
        <w:pStyle w:val="ListParagraph"/>
        <w:numPr>
          <w:ilvl w:val="1"/>
          <w:numId w:val="5"/>
        </w:numPr>
        <w:tabs>
          <w:tab w:val="left" w:pos="986"/>
        </w:tabs>
        <w:spacing w:before="152" w:line="268" w:lineRule="auto"/>
        <w:ind w:right="146"/>
      </w:pPr>
      <w:bookmarkStart w:id="137" w:name="12.5_Each_Party_shall_at_all_times_compl"/>
      <w:bookmarkEnd w:id="137"/>
      <w:r>
        <w:t>Each</w:t>
      </w:r>
      <w:r>
        <w:rPr>
          <w:spacing w:val="-8"/>
        </w:rPr>
        <w:t xml:space="preserve"> </w:t>
      </w:r>
      <w:r>
        <w:t>Party</w:t>
      </w:r>
      <w:r>
        <w:rPr>
          <w:spacing w:val="-7"/>
        </w:rPr>
        <w:t xml:space="preserve"> </w:t>
      </w:r>
      <w:r>
        <w:t>shall</w:t>
      </w:r>
      <w:r>
        <w:rPr>
          <w:spacing w:val="-8"/>
        </w:rPr>
        <w:t xml:space="preserve"> </w:t>
      </w:r>
      <w:r>
        <w:t>at</w:t>
      </w:r>
      <w:r>
        <w:rPr>
          <w:spacing w:val="-7"/>
        </w:rPr>
        <w:t xml:space="preserve"> </w:t>
      </w:r>
      <w:r>
        <w:t>all</w:t>
      </w:r>
      <w:r>
        <w:rPr>
          <w:spacing w:val="-8"/>
        </w:rPr>
        <w:t xml:space="preserve"> </w:t>
      </w:r>
      <w:r>
        <w:t>times</w:t>
      </w:r>
      <w:r>
        <w:rPr>
          <w:spacing w:val="-7"/>
        </w:rPr>
        <w:t xml:space="preserve"> </w:t>
      </w:r>
      <w:r>
        <w:t>comply</w:t>
      </w:r>
      <w:r>
        <w:rPr>
          <w:spacing w:val="-8"/>
        </w:rPr>
        <w:t xml:space="preserve"> </w:t>
      </w:r>
      <w:r>
        <w:t>with</w:t>
      </w:r>
      <w:r>
        <w:rPr>
          <w:spacing w:val="-7"/>
        </w:rPr>
        <w:t xml:space="preserve"> </w:t>
      </w:r>
      <w:r>
        <w:t>all</w:t>
      </w:r>
      <w:r>
        <w:rPr>
          <w:spacing w:val="-8"/>
        </w:rPr>
        <w:t xml:space="preserve"> </w:t>
      </w:r>
      <w:r>
        <w:t>applicable</w:t>
      </w:r>
      <w:r>
        <w:rPr>
          <w:spacing w:val="-7"/>
        </w:rPr>
        <w:t xml:space="preserve"> </w:t>
      </w:r>
      <w:r>
        <w:t>laws,</w:t>
      </w:r>
      <w:r>
        <w:rPr>
          <w:spacing w:val="-8"/>
        </w:rPr>
        <w:t xml:space="preserve"> </w:t>
      </w:r>
      <w:r>
        <w:t>statutes,</w:t>
      </w:r>
      <w:r>
        <w:rPr>
          <w:spacing w:val="-7"/>
        </w:rPr>
        <w:t xml:space="preserve"> </w:t>
      </w:r>
      <w:r>
        <w:t>regulations</w:t>
      </w:r>
      <w:r>
        <w:rPr>
          <w:spacing w:val="-9"/>
        </w:rPr>
        <w:t xml:space="preserve"> </w:t>
      </w:r>
      <w:r>
        <w:t>and</w:t>
      </w:r>
      <w:r>
        <w:rPr>
          <w:spacing w:val="-8"/>
        </w:rPr>
        <w:t xml:space="preserve"> </w:t>
      </w:r>
      <w:r>
        <w:t>codes</w:t>
      </w:r>
      <w:r>
        <w:rPr>
          <w:spacing w:val="-8"/>
        </w:rPr>
        <w:t xml:space="preserve"> </w:t>
      </w:r>
      <w:r>
        <w:t xml:space="preserve">relating to anti-bribery and corruption and shall have and maintain appropriate policies and procedures </w:t>
      </w:r>
      <w:r>
        <w:rPr>
          <w:spacing w:val="3"/>
        </w:rPr>
        <w:t xml:space="preserve">to </w:t>
      </w:r>
      <w:r>
        <w:t>ensure compliance with such requirements (which it shall enforce where appropriate). Each Party shall</w:t>
      </w:r>
      <w:r>
        <w:rPr>
          <w:spacing w:val="-4"/>
        </w:rPr>
        <w:t xml:space="preserve"> </w:t>
      </w:r>
      <w:r>
        <w:t>immediately</w:t>
      </w:r>
      <w:r>
        <w:rPr>
          <w:spacing w:val="-2"/>
        </w:rPr>
        <w:t xml:space="preserve"> </w:t>
      </w:r>
      <w:r>
        <w:t>notify</w:t>
      </w:r>
      <w:r>
        <w:rPr>
          <w:spacing w:val="-2"/>
        </w:rPr>
        <w:t xml:space="preserve"> </w:t>
      </w:r>
      <w:r>
        <w:t>the</w:t>
      </w:r>
      <w:r>
        <w:rPr>
          <w:spacing w:val="-3"/>
        </w:rPr>
        <w:t xml:space="preserve"> </w:t>
      </w:r>
      <w:r>
        <w:t>other</w:t>
      </w:r>
      <w:r>
        <w:rPr>
          <w:spacing w:val="-4"/>
        </w:rPr>
        <w:t xml:space="preserve"> </w:t>
      </w:r>
      <w:r>
        <w:t>Party</w:t>
      </w:r>
      <w:r>
        <w:rPr>
          <w:spacing w:val="-3"/>
        </w:rPr>
        <w:t xml:space="preserve"> </w:t>
      </w:r>
      <w:r>
        <w:t>of</w:t>
      </w:r>
      <w:r>
        <w:rPr>
          <w:spacing w:val="-5"/>
        </w:rPr>
        <w:t xml:space="preserve"> </w:t>
      </w:r>
      <w:r>
        <w:t>any</w:t>
      </w:r>
      <w:r>
        <w:rPr>
          <w:spacing w:val="-8"/>
        </w:rPr>
        <w:t xml:space="preserve"> </w:t>
      </w:r>
      <w:r>
        <w:t>demand</w:t>
      </w:r>
      <w:r>
        <w:rPr>
          <w:spacing w:val="-4"/>
        </w:rPr>
        <w:t xml:space="preserve"> </w:t>
      </w:r>
      <w:r>
        <w:t>for</w:t>
      </w:r>
      <w:r>
        <w:rPr>
          <w:spacing w:val="-4"/>
        </w:rPr>
        <w:t xml:space="preserve"> </w:t>
      </w:r>
      <w:r>
        <w:t>any</w:t>
      </w:r>
      <w:r>
        <w:rPr>
          <w:spacing w:val="-3"/>
        </w:rPr>
        <w:t xml:space="preserve"> </w:t>
      </w:r>
      <w:r>
        <w:t>undue</w:t>
      </w:r>
      <w:r>
        <w:rPr>
          <w:spacing w:val="-2"/>
        </w:rPr>
        <w:t xml:space="preserve"> </w:t>
      </w:r>
      <w:r>
        <w:t>financial</w:t>
      </w:r>
      <w:r>
        <w:rPr>
          <w:spacing w:val="-3"/>
        </w:rPr>
        <w:t xml:space="preserve"> </w:t>
      </w:r>
      <w:r>
        <w:t>or</w:t>
      </w:r>
      <w:r>
        <w:rPr>
          <w:spacing w:val="-4"/>
        </w:rPr>
        <w:t xml:space="preserve"> </w:t>
      </w:r>
      <w:r>
        <w:t>other</w:t>
      </w:r>
      <w:r>
        <w:rPr>
          <w:spacing w:val="-4"/>
        </w:rPr>
        <w:t xml:space="preserve"> </w:t>
      </w:r>
      <w:r>
        <w:t>advantage of any kind received by it in connection with the subject matter of this</w:t>
      </w:r>
      <w:r>
        <w:rPr>
          <w:spacing w:val="-27"/>
        </w:rPr>
        <w:t xml:space="preserve"> </w:t>
      </w:r>
      <w:r>
        <w:t>Agreement.</w:t>
      </w:r>
    </w:p>
    <w:p w14:paraId="218EF05C" w14:textId="77777777" w:rsidR="00860937" w:rsidRDefault="007A4EEA">
      <w:pPr>
        <w:pStyle w:val="ListParagraph"/>
        <w:numPr>
          <w:ilvl w:val="1"/>
          <w:numId w:val="5"/>
        </w:numPr>
        <w:tabs>
          <w:tab w:val="left" w:pos="986"/>
        </w:tabs>
        <w:spacing w:before="86" w:line="276" w:lineRule="auto"/>
        <w:ind w:right="147"/>
      </w:pPr>
      <w:bookmarkStart w:id="138" w:name="12.6_This_Agreement_sets_out_the_entire_"/>
      <w:bookmarkEnd w:id="138"/>
      <w:r>
        <w:t>This Agreement sets out the entire agreement between the Parties relating to its subject matter and</w:t>
      </w:r>
      <w:r>
        <w:rPr>
          <w:spacing w:val="-5"/>
        </w:rPr>
        <w:t xml:space="preserve"> </w:t>
      </w:r>
      <w:r>
        <w:t>supersedes</w:t>
      </w:r>
      <w:r>
        <w:rPr>
          <w:spacing w:val="-3"/>
        </w:rPr>
        <w:t xml:space="preserve"> </w:t>
      </w:r>
      <w:r>
        <w:t>all</w:t>
      </w:r>
      <w:r>
        <w:rPr>
          <w:spacing w:val="-4"/>
        </w:rPr>
        <w:t xml:space="preserve"> </w:t>
      </w:r>
      <w:r>
        <w:t>prior</w:t>
      </w:r>
      <w:r>
        <w:rPr>
          <w:spacing w:val="-5"/>
        </w:rPr>
        <w:t xml:space="preserve"> </w:t>
      </w:r>
      <w:r>
        <w:t>oral</w:t>
      </w:r>
      <w:r>
        <w:rPr>
          <w:spacing w:val="-5"/>
        </w:rPr>
        <w:t xml:space="preserve"> </w:t>
      </w:r>
      <w:r>
        <w:t>or</w:t>
      </w:r>
      <w:r>
        <w:rPr>
          <w:spacing w:val="-5"/>
        </w:rPr>
        <w:t xml:space="preserve"> </w:t>
      </w:r>
      <w:r>
        <w:t>written</w:t>
      </w:r>
      <w:r>
        <w:rPr>
          <w:spacing w:val="-3"/>
        </w:rPr>
        <w:t xml:space="preserve"> </w:t>
      </w:r>
      <w:r>
        <w:t>agreements</w:t>
      </w:r>
      <w:r>
        <w:rPr>
          <w:spacing w:val="-3"/>
        </w:rPr>
        <w:t xml:space="preserve"> </w:t>
      </w:r>
      <w:r>
        <w:t>(including</w:t>
      </w:r>
      <w:r>
        <w:rPr>
          <w:spacing w:val="-4"/>
        </w:rPr>
        <w:t xml:space="preserve"> </w:t>
      </w:r>
      <w:r>
        <w:t>Prior</w:t>
      </w:r>
      <w:r>
        <w:rPr>
          <w:spacing w:val="-5"/>
        </w:rPr>
        <w:t xml:space="preserve"> </w:t>
      </w:r>
      <w:r>
        <w:t>Agreements),</w:t>
      </w:r>
      <w:r>
        <w:rPr>
          <w:spacing w:val="-3"/>
        </w:rPr>
        <w:t xml:space="preserve"> </w:t>
      </w:r>
      <w:r>
        <w:t>arrangements</w:t>
      </w:r>
      <w:r>
        <w:rPr>
          <w:spacing w:val="-5"/>
        </w:rPr>
        <w:t xml:space="preserve"> </w:t>
      </w:r>
      <w:r>
        <w:t>or understandings between them relating to such subject matter. The Parties acknowledge that they are not relying on any representation, agreement, term or condition which is not set out in this Agreement.</w:t>
      </w:r>
    </w:p>
    <w:p w14:paraId="03A7BAD7" w14:textId="77777777" w:rsidR="00860937" w:rsidRDefault="00860937">
      <w:pPr>
        <w:pStyle w:val="BodyText"/>
        <w:spacing w:before="3"/>
        <w:ind w:left="0"/>
        <w:jc w:val="left"/>
      </w:pPr>
    </w:p>
    <w:p w14:paraId="54B76D2C" w14:textId="77777777" w:rsidR="00860937" w:rsidRDefault="007A4EEA" w:rsidP="00691BB8">
      <w:pPr>
        <w:pStyle w:val="Heading1"/>
        <w:numPr>
          <w:ilvl w:val="0"/>
          <w:numId w:val="11"/>
        </w:numPr>
        <w:tabs>
          <w:tab w:val="left" w:pos="985"/>
          <w:tab w:val="left" w:pos="986"/>
        </w:tabs>
      </w:pPr>
      <w:bookmarkStart w:id="139" w:name="13._notices"/>
      <w:bookmarkEnd w:id="139"/>
      <w:r>
        <w:t>NOTICES</w:t>
      </w:r>
    </w:p>
    <w:p w14:paraId="1BE40B20" w14:textId="77777777" w:rsidR="00860937" w:rsidRDefault="007A4EEA">
      <w:pPr>
        <w:pStyle w:val="ListParagraph"/>
        <w:numPr>
          <w:ilvl w:val="1"/>
          <w:numId w:val="4"/>
        </w:numPr>
        <w:tabs>
          <w:tab w:val="left" w:pos="986"/>
        </w:tabs>
        <w:spacing w:before="152" w:line="268" w:lineRule="auto"/>
        <w:ind w:right="156"/>
      </w:pPr>
      <w:bookmarkStart w:id="140" w:name="13.1_All_notices_to_be_given_and_other_d"/>
      <w:bookmarkEnd w:id="140"/>
      <w:r>
        <w:t>All</w:t>
      </w:r>
      <w:r>
        <w:rPr>
          <w:spacing w:val="-7"/>
        </w:rPr>
        <w:t xml:space="preserve"> </w:t>
      </w:r>
      <w:r>
        <w:t>notices</w:t>
      </w:r>
      <w:r>
        <w:rPr>
          <w:spacing w:val="-7"/>
        </w:rPr>
        <w:t xml:space="preserve"> </w:t>
      </w:r>
      <w:r>
        <w:t>to</w:t>
      </w:r>
      <w:r>
        <w:rPr>
          <w:spacing w:val="-7"/>
        </w:rPr>
        <w:t xml:space="preserve"> </w:t>
      </w:r>
      <w:r>
        <w:t>be</w:t>
      </w:r>
      <w:r>
        <w:rPr>
          <w:spacing w:val="-7"/>
        </w:rPr>
        <w:t xml:space="preserve"> </w:t>
      </w:r>
      <w:r>
        <w:t>given</w:t>
      </w:r>
      <w:r>
        <w:rPr>
          <w:spacing w:val="-6"/>
        </w:rPr>
        <w:t xml:space="preserve"> </w:t>
      </w:r>
      <w:r>
        <w:t>and</w:t>
      </w:r>
      <w:r>
        <w:rPr>
          <w:spacing w:val="-7"/>
        </w:rPr>
        <w:t xml:space="preserve"> </w:t>
      </w:r>
      <w:r>
        <w:t>other</w:t>
      </w:r>
      <w:r>
        <w:rPr>
          <w:spacing w:val="-4"/>
        </w:rPr>
        <w:t xml:space="preserve"> </w:t>
      </w:r>
      <w:r>
        <w:t>documentation</w:t>
      </w:r>
      <w:r>
        <w:rPr>
          <w:spacing w:val="-7"/>
        </w:rPr>
        <w:t xml:space="preserve"> </w:t>
      </w:r>
      <w:r>
        <w:t>to</w:t>
      </w:r>
      <w:r>
        <w:rPr>
          <w:spacing w:val="-7"/>
        </w:rPr>
        <w:t xml:space="preserve"> </w:t>
      </w:r>
      <w:r>
        <w:t>be</w:t>
      </w:r>
      <w:r>
        <w:rPr>
          <w:spacing w:val="-7"/>
        </w:rPr>
        <w:t xml:space="preserve"> </w:t>
      </w:r>
      <w:r>
        <w:t>sent</w:t>
      </w:r>
      <w:r>
        <w:rPr>
          <w:spacing w:val="-6"/>
        </w:rPr>
        <w:t xml:space="preserve"> </w:t>
      </w:r>
      <w:r>
        <w:t>under</w:t>
      </w:r>
      <w:r>
        <w:rPr>
          <w:spacing w:val="-8"/>
        </w:rPr>
        <w:t xml:space="preserve"> </w:t>
      </w:r>
      <w:r>
        <w:t>the</w:t>
      </w:r>
      <w:r>
        <w:rPr>
          <w:spacing w:val="-7"/>
        </w:rPr>
        <w:t xml:space="preserve"> </w:t>
      </w:r>
      <w:r>
        <w:t>terms</w:t>
      </w:r>
      <w:r>
        <w:rPr>
          <w:spacing w:val="-7"/>
        </w:rPr>
        <w:t xml:space="preserve"> </w:t>
      </w:r>
      <w:r>
        <w:t>of</w:t>
      </w:r>
      <w:r>
        <w:rPr>
          <w:spacing w:val="-7"/>
        </w:rPr>
        <w:t xml:space="preserve"> </w:t>
      </w:r>
      <w:r>
        <w:t>this</w:t>
      </w:r>
      <w:r>
        <w:rPr>
          <w:spacing w:val="-7"/>
        </w:rPr>
        <w:t xml:space="preserve"> </w:t>
      </w:r>
      <w:r>
        <w:t>Agreement</w:t>
      </w:r>
      <w:r>
        <w:rPr>
          <w:spacing w:val="-6"/>
        </w:rPr>
        <w:t xml:space="preserve"> </w:t>
      </w:r>
      <w:r>
        <w:t>may be delivered personally or via email to the</w:t>
      </w:r>
      <w:r>
        <w:rPr>
          <w:spacing w:val="-6"/>
        </w:rPr>
        <w:t xml:space="preserve"> </w:t>
      </w:r>
      <w:r>
        <w:t>following:</w:t>
      </w:r>
    </w:p>
    <w:p w14:paraId="168B91CF" w14:textId="75BF092F" w:rsidR="00860937" w:rsidRDefault="007A4EEA">
      <w:pPr>
        <w:pStyle w:val="ListParagraph"/>
        <w:numPr>
          <w:ilvl w:val="2"/>
          <w:numId w:val="4"/>
        </w:numPr>
        <w:tabs>
          <w:tab w:val="left" w:pos="1835"/>
          <w:tab w:val="left" w:pos="1836"/>
        </w:tabs>
        <w:spacing w:before="119"/>
      </w:pPr>
      <w:bookmarkStart w:id="141" w:name="13.1.1_in_the_case_of_ISARIC:_NCoV@ISARI"/>
      <w:bookmarkEnd w:id="141"/>
      <w:r>
        <w:t>in the case of ISARIC:</w:t>
      </w:r>
      <w:r>
        <w:rPr>
          <w:spacing w:val="-3"/>
        </w:rPr>
        <w:t xml:space="preserve"> </w:t>
      </w:r>
      <w:hyperlink r:id="rId12">
        <w:r>
          <w:t>NCoV@ISARIC.org</w:t>
        </w:r>
      </w:hyperlink>
    </w:p>
    <w:p w14:paraId="03657B1C" w14:textId="77777777" w:rsidR="00860937" w:rsidRDefault="007A4EEA">
      <w:pPr>
        <w:pStyle w:val="ListParagraph"/>
        <w:numPr>
          <w:ilvl w:val="2"/>
          <w:numId w:val="4"/>
        </w:numPr>
        <w:tabs>
          <w:tab w:val="left" w:pos="1836"/>
        </w:tabs>
        <w:spacing w:line="268" w:lineRule="auto"/>
        <w:ind w:right="144"/>
      </w:pPr>
      <w:bookmarkStart w:id="142" w:name="13.1.2_in_the_case_of_Contributor:_the_e"/>
      <w:bookmarkEnd w:id="142"/>
      <w:r>
        <w:t xml:space="preserve">in the case of Contributor: the email address provided by the Contributor on acceptance </w:t>
      </w:r>
      <w:r>
        <w:lastRenderedPageBreak/>
        <w:t>of this</w:t>
      </w:r>
      <w:r>
        <w:rPr>
          <w:spacing w:val="-5"/>
        </w:rPr>
        <w:t xml:space="preserve"> </w:t>
      </w:r>
      <w:r>
        <w:t>Agreement</w:t>
      </w:r>
    </w:p>
    <w:p w14:paraId="67308A88" w14:textId="77777777" w:rsidR="00860937" w:rsidRDefault="007A4EEA">
      <w:pPr>
        <w:pStyle w:val="ListParagraph"/>
        <w:numPr>
          <w:ilvl w:val="1"/>
          <w:numId w:val="4"/>
        </w:numPr>
        <w:tabs>
          <w:tab w:val="left" w:pos="986"/>
        </w:tabs>
        <w:spacing w:before="118" w:line="268" w:lineRule="auto"/>
        <w:ind w:right="146"/>
      </w:pPr>
      <w:bookmarkStart w:id="143" w:name="13.2_Notices_sent_as_above_shall_be_deem"/>
      <w:bookmarkEnd w:id="143"/>
      <w:r>
        <w:t>Notices</w:t>
      </w:r>
      <w:r>
        <w:rPr>
          <w:spacing w:val="-9"/>
        </w:rPr>
        <w:t xml:space="preserve"> </w:t>
      </w:r>
      <w:r>
        <w:t>sent</w:t>
      </w:r>
      <w:r>
        <w:rPr>
          <w:spacing w:val="-6"/>
        </w:rPr>
        <w:t xml:space="preserve"> </w:t>
      </w:r>
      <w:r>
        <w:t>as</w:t>
      </w:r>
      <w:r>
        <w:rPr>
          <w:spacing w:val="-8"/>
        </w:rPr>
        <w:t xml:space="preserve"> </w:t>
      </w:r>
      <w:r>
        <w:t>above</w:t>
      </w:r>
      <w:r>
        <w:rPr>
          <w:spacing w:val="-6"/>
        </w:rPr>
        <w:t xml:space="preserve"> </w:t>
      </w:r>
      <w:r>
        <w:t>shall</w:t>
      </w:r>
      <w:r>
        <w:rPr>
          <w:spacing w:val="-8"/>
        </w:rPr>
        <w:t xml:space="preserve"> </w:t>
      </w:r>
      <w:r>
        <w:t>be</w:t>
      </w:r>
      <w:r>
        <w:rPr>
          <w:spacing w:val="-8"/>
        </w:rPr>
        <w:t xml:space="preserve"> </w:t>
      </w:r>
      <w:r>
        <w:t>deemed</w:t>
      </w:r>
      <w:r>
        <w:rPr>
          <w:spacing w:val="-8"/>
        </w:rPr>
        <w:t xml:space="preserve"> </w:t>
      </w:r>
      <w:r>
        <w:t>to</w:t>
      </w:r>
      <w:r>
        <w:rPr>
          <w:spacing w:val="-8"/>
        </w:rPr>
        <w:t xml:space="preserve"> </w:t>
      </w:r>
      <w:r>
        <w:t>have</w:t>
      </w:r>
      <w:r>
        <w:rPr>
          <w:spacing w:val="-6"/>
        </w:rPr>
        <w:t xml:space="preserve"> </w:t>
      </w:r>
      <w:r>
        <w:t>been</w:t>
      </w:r>
      <w:r>
        <w:rPr>
          <w:spacing w:val="-8"/>
        </w:rPr>
        <w:t xml:space="preserve"> </w:t>
      </w:r>
      <w:r>
        <w:t>received:</w:t>
      </w:r>
      <w:r>
        <w:rPr>
          <w:spacing w:val="-6"/>
        </w:rPr>
        <w:t xml:space="preserve"> </w:t>
      </w:r>
      <w:r>
        <w:t>if</w:t>
      </w:r>
      <w:r>
        <w:rPr>
          <w:spacing w:val="-10"/>
        </w:rPr>
        <w:t xml:space="preserve"> </w:t>
      </w:r>
      <w:r>
        <w:t>delivered</w:t>
      </w:r>
      <w:r>
        <w:rPr>
          <w:spacing w:val="-7"/>
        </w:rPr>
        <w:t xml:space="preserve"> </w:t>
      </w:r>
      <w:r>
        <w:t>personally,</w:t>
      </w:r>
      <w:r>
        <w:rPr>
          <w:spacing w:val="-6"/>
        </w:rPr>
        <w:t xml:space="preserve"> </w:t>
      </w:r>
      <w:r>
        <w:t>to</w:t>
      </w:r>
      <w:r>
        <w:rPr>
          <w:spacing w:val="-8"/>
        </w:rPr>
        <w:t xml:space="preserve"> </w:t>
      </w:r>
      <w:r>
        <w:t>such</w:t>
      </w:r>
      <w:r>
        <w:rPr>
          <w:spacing w:val="-8"/>
        </w:rPr>
        <w:t xml:space="preserve"> </w:t>
      </w:r>
      <w:r>
        <w:t>other address as may be notified to the other party in writing; or if sent by email, on the date the confirmation copy was deemed to have been</w:t>
      </w:r>
      <w:r>
        <w:rPr>
          <w:spacing w:val="-8"/>
        </w:rPr>
        <w:t xml:space="preserve"> </w:t>
      </w:r>
      <w:r>
        <w:t>received.</w:t>
      </w:r>
    </w:p>
    <w:p w14:paraId="4C3F676F" w14:textId="77777777" w:rsidR="00860937" w:rsidRDefault="00860937">
      <w:pPr>
        <w:pStyle w:val="BodyText"/>
        <w:spacing w:before="7"/>
        <w:ind w:left="0"/>
        <w:jc w:val="left"/>
        <w:rPr>
          <w:sz w:val="19"/>
        </w:rPr>
      </w:pPr>
    </w:p>
    <w:p w14:paraId="376FF9F9" w14:textId="77777777" w:rsidR="00860937" w:rsidRDefault="007A4EEA" w:rsidP="00691BB8">
      <w:pPr>
        <w:pStyle w:val="Heading1"/>
        <w:numPr>
          <w:ilvl w:val="0"/>
          <w:numId w:val="11"/>
        </w:numPr>
        <w:tabs>
          <w:tab w:val="left" w:pos="985"/>
          <w:tab w:val="left" w:pos="986"/>
        </w:tabs>
      </w:pPr>
      <w:bookmarkStart w:id="144" w:name="14._Interpretation"/>
      <w:bookmarkStart w:id="145" w:name="_Toc531113886"/>
      <w:bookmarkStart w:id="146" w:name="_Ref532411442"/>
      <w:bookmarkStart w:id="147" w:name="_Ref4087569"/>
      <w:bookmarkEnd w:id="144"/>
      <w:r>
        <w:t>INTERPRETATION</w:t>
      </w:r>
      <w:bookmarkEnd w:id="145"/>
      <w:bookmarkEnd w:id="146"/>
      <w:bookmarkEnd w:id="147"/>
    </w:p>
    <w:p w14:paraId="5DD58778" w14:textId="77777777" w:rsidR="00860937" w:rsidRDefault="007A4EEA">
      <w:pPr>
        <w:pStyle w:val="BodyText"/>
        <w:spacing w:before="151"/>
      </w:pPr>
      <w:r>
        <w:t>In this Agreement:</w:t>
      </w:r>
    </w:p>
    <w:p w14:paraId="63BAE168" w14:textId="77777777" w:rsidR="00860937" w:rsidRDefault="007A4EEA">
      <w:pPr>
        <w:pStyle w:val="ListParagraph"/>
        <w:numPr>
          <w:ilvl w:val="2"/>
          <w:numId w:val="3"/>
        </w:numPr>
        <w:tabs>
          <w:tab w:val="left" w:pos="1835"/>
          <w:tab w:val="left" w:pos="1836"/>
        </w:tabs>
        <w:spacing w:before="152"/>
      </w:pPr>
      <w:bookmarkStart w:id="148" w:name="14.1.1_references_to_the_singular_includ"/>
      <w:bookmarkEnd w:id="148"/>
      <w:r>
        <w:t>references to the singular include the plural and vice</w:t>
      </w:r>
      <w:r>
        <w:rPr>
          <w:spacing w:val="-12"/>
        </w:rPr>
        <w:t xml:space="preserve"> </w:t>
      </w:r>
      <w:r>
        <w:t>versa;</w:t>
      </w:r>
    </w:p>
    <w:p w14:paraId="13663251" w14:textId="1AB0B311" w:rsidR="00860937" w:rsidRDefault="007A4EEA">
      <w:pPr>
        <w:pStyle w:val="ListParagraph"/>
        <w:numPr>
          <w:ilvl w:val="2"/>
          <w:numId w:val="3"/>
        </w:numPr>
        <w:tabs>
          <w:tab w:val="left" w:pos="1835"/>
          <w:tab w:val="left" w:pos="1836"/>
        </w:tabs>
      </w:pPr>
      <w:bookmarkStart w:id="149" w:name="14.1.2_where_the_word_“including”_is_use"/>
      <w:bookmarkEnd w:id="149"/>
      <w:r>
        <w:t>where the word “including” is used it shall be understood as meaning “including</w:t>
      </w:r>
      <w:r>
        <w:rPr>
          <w:spacing w:val="-6"/>
        </w:rPr>
        <w:t xml:space="preserve"> </w:t>
      </w:r>
      <w:r>
        <w:t>without</w:t>
      </w:r>
    </w:p>
    <w:p w14:paraId="52A5179B" w14:textId="77777777" w:rsidR="00860937" w:rsidRDefault="007A4EEA">
      <w:pPr>
        <w:pStyle w:val="BodyText"/>
        <w:spacing w:before="32"/>
        <w:ind w:left="1836"/>
        <w:jc w:val="left"/>
      </w:pPr>
      <w:r>
        <w:t>limitation”; and</w:t>
      </w:r>
    </w:p>
    <w:p w14:paraId="22876868" w14:textId="77777777" w:rsidR="00860937" w:rsidRDefault="007A4EEA">
      <w:pPr>
        <w:pStyle w:val="ListParagraph"/>
        <w:numPr>
          <w:ilvl w:val="2"/>
          <w:numId w:val="3"/>
        </w:numPr>
        <w:tabs>
          <w:tab w:val="left" w:pos="1836"/>
        </w:tabs>
        <w:spacing w:line="268" w:lineRule="auto"/>
        <w:ind w:right="149"/>
      </w:pPr>
      <w:bookmarkStart w:id="150" w:name="14.1.3_any_reference_to_any_English_law_"/>
      <w:bookmarkEnd w:id="150"/>
      <w:r>
        <w:t>any reference to any English law term for any action, remedy, method or judicial proceeding,</w:t>
      </w:r>
      <w:r>
        <w:rPr>
          <w:spacing w:val="-3"/>
        </w:rPr>
        <w:t xml:space="preserve"> </w:t>
      </w:r>
      <w:r>
        <w:t>legal</w:t>
      </w:r>
      <w:r>
        <w:rPr>
          <w:spacing w:val="-3"/>
        </w:rPr>
        <w:t xml:space="preserve"> </w:t>
      </w:r>
      <w:r>
        <w:t>document,</w:t>
      </w:r>
      <w:r>
        <w:rPr>
          <w:spacing w:val="-2"/>
        </w:rPr>
        <w:t xml:space="preserve"> </w:t>
      </w:r>
      <w:r>
        <w:t>legal</w:t>
      </w:r>
      <w:r>
        <w:rPr>
          <w:spacing w:val="-3"/>
        </w:rPr>
        <w:t xml:space="preserve"> </w:t>
      </w:r>
      <w:r>
        <w:t>status,</w:t>
      </w:r>
      <w:r>
        <w:rPr>
          <w:spacing w:val="-7"/>
        </w:rPr>
        <w:t xml:space="preserve"> </w:t>
      </w:r>
      <w:r>
        <w:t>court,</w:t>
      </w:r>
      <w:r>
        <w:rPr>
          <w:spacing w:val="-2"/>
        </w:rPr>
        <w:t xml:space="preserve"> </w:t>
      </w:r>
      <w:r>
        <w:t>official</w:t>
      </w:r>
      <w:r>
        <w:rPr>
          <w:spacing w:val="-3"/>
        </w:rPr>
        <w:t xml:space="preserve"> </w:t>
      </w:r>
      <w:r>
        <w:t>or</w:t>
      </w:r>
      <w:r>
        <w:rPr>
          <w:spacing w:val="-4"/>
        </w:rPr>
        <w:t xml:space="preserve"> </w:t>
      </w:r>
      <w:r>
        <w:t>any</w:t>
      </w:r>
      <w:r>
        <w:rPr>
          <w:spacing w:val="-3"/>
        </w:rPr>
        <w:t xml:space="preserve"> </w:t>
      </w:r>
      <w:r>
        <w:t>legal</w:t>
      </w:r>
      <w:r>
        <w:rPr>
          <w:spacing w:val="-3"/>
        </w:rPr>
        <w:t xml:space="preserve"> </w:t>
      </w:r>
      <w:r>
        <w:t>concept</w:t>
      </w:r>
      <w:r>
        <w:rPr>
          <w:spacing w:val="-1"/>
        </w:rPr>
        <w:t xml:space="preserve"> </w:t>
      </w:r>
      <w:r>
        <w:t>or</w:t>
      </w:r>
      <w:r>
        <w:rPr>
          <w:spacing w:val="-5"/>
        </w:rPr>
        <w:t xml:space="preserve"> </w:t>
      </w:r>
      <w:r>
        <w:t>thing</w:t>
      </w:r>
      <w:r>
        <w:rPr>
          <w:spacing w:val="-7"/>
        </w:rPr>
        <w:t xml:space="preserve"> </w:t>
      </w:r>
      <w:r>
        <w:t>shall in respect of any jurisdiction other than England be deemed to include what most nearly approximates in that jurisdiction to the English law</w:t>
      </w:r>
      <w:r>
        <w:rPr>
          <w:spacing w:val="-10"/>
        </w:rPr>
        <w:t xml:space="preserve"> </w:t>
      </w:r>
      <w:r>
        <w:t>term.</w:t>
      </w:r>
    </w:p>
    <w:p w14:paraId="55D2A58D" w14:textId="77777777" w:rsidR="00860937" w:rsidRDefault="007A4EEA" w:rsidP="00691BB8">
      <w:pPr>
        <w:pStyle w:val="Heading1"/>
        <w:numPr>
          <w:ilvl w:val="0"/>
          <w:numId w:val="11"/>
        </w:numPr>
        <w:tabs>
          <w:tab w:val="left" w:pos="985"/>
          <w:tab w:val="left" w:pos="986"/>
        </w:tabs>
        <w:spacing w:before="26"/>
      </w:pPr>
      <w:bookmarkStart w:id="151" w:name="15._disputes"/>
      <w:bookmarkEnd w:id="151"/>
      <w:r>
        <w:t>DISPUTES</w:t>
      </w:r>
    </w:p>
    <w:p w14:paraId="0D25E519" w14:textId="77777777" w:rsidR="00860937" w:rsidRDefault="007A4EEA">
      <w:pPr>
        <w:pStyle w:val="ListParagraph"/>
        <w:numPr>
          <w:ilvl w:val="1"/>
          <w:numId w:val="2"/>
        </w:numPr>
        <w:tabs>
          <w:tab w:val="left" w:pos="986"/>
        </w:tabs>
        <w:spacing w:line="268" w:lineRule="auto"/>
        <w:ind w:right="144"/>
      </w:pPr>
      <w:bookmarkStart w:id="152" w:name="15.1_In_the_event_that_any_dispute_arise"/>
      <w:bookmarkEnd w:id="152"/>
      <w:r>
        <w:t>In the event that any dispute arises out of or in connection with this Agreement (“</w:t>
      </w:r>
      <w:r>
        <w:rPr>
          <w:b/>
        </w:rPr>
        <w:t>Dispute</w:t>
      </w:r>
      <w:r>
        <w:t>”), the Parties shall attempt to resolve such Dispute in the first instance informally through discussion between</w:t>
      </w:r>
      <w:r>
        <w:rPr>
          <w:spacing w:val="-3"/>
        </w:rPr>
        <w:t xml:space="preserve"> </w:t>
      </w:r>
      <w:r>
        <w:t>suitably</w:t>
      </w:r>
      <w:r>
        <w:rPr>
          <w:spacing w:val="-3"/>
        </w:rPr>
        <w:t xml:space="preserve"> </w:t>
      </w:r>
      <w:r>
        <w:t>qualified</w:t>
      </w:r>
      <w:r>
        <w:rPr>
          <w:spacing w:val="-3"/>
        </w:rPr>
        <w:t xml:space="preserve"> </w:t>
      </w:r>
      <w:r>
        <w:t>individuals</w:t>
      </w:r>
      <w:r>
        <w:rPr>
          <w:spacing w:val="-4"/>
        </w:rPr>
        <w:t xml:space="preserve"> </w:t>
      </w:r>
      <w:r>
        <w:t>nominated</w:t>
      </w:r>
      <w:r>
        <w:rPr>
          <w:spacing w:val="-3"/>
        </w:rPr>
        <w:t xml:space="preserve"> </w:t>
      </w:r>
      <w:r>
        <w:t>by</w:t>
      </w:r>
      <w:r>
        <w:rPr>
          <w:spacing w:val="-4"/>
        </w:rPr>
        <w:t xml:space="preserve"> </w:t>
      </w:r>
      <w:r>
        <w:t>each</w:t>
      </w:r>
      <w:r>
        <w:rPr>
          <w:spacing w:val="-3"/>
        </w:rPr>
        <w:t xml:space="preserve"> </w:t>
      </w:r>
      <w:r>
        <w:t>Party</w:t>
      </w:r>
      <w:r>
        <w:rPr>
          <w:spacing w:val="-3"/>
        </w:rPr>
        <w:t xml:space="preserve"> </w:t>
      </w:r>
      <w:r>
        <w:t>and</w:t>
      </w:r>
      <w:r>
        <w:rPr>
          <w:spacing w:val="-4"/>
        </w:rPr>
        <w:t xml:space="preserve"> </w:t>
      </w:r>
      <w:r>
        <w:t>notified</w:t>
      </w:r>
      <w:r>
        <w:rPr>
          <w:spacing w:val="-4"/>
        </w:rPr>
        <w:t xml:space="preserve"> </w:t>
      </w:r>
      <w:r>
        <w:t>to</w:t>
      </w:r>
      <w:r>
        <w:rPr>
          <w:spacing w:val="-9"/>
        </w:rPr>
        <w:t xml:space="preserve"> </w:t>
      </w:r>
      <w:r>
        <w:t>the</w:t>
      </w:r>
      <w:r>
        <w:rPr>
          <w:spacing w:val="-3"/>
        </w:rPr>
        <w:t xml:space="preserve"> </w:t>
      </w:r>
      <w:r>
        <w:t>other</w:t>
      </w:r>
      <w:r>
        <w:rPr>
          <w:spacing w:val="-2"/>
        </w:rPr>
        <w:t xml:space="preserve"> </w:t>
      </w:r>
      <w:r>
        <w:t>in</w:t>
      </w:r>
      <w:r>
        <w:rPr>
          <w:spacing w:val="-4"/>
        </w:rPr>
        <w:t xml:space="preserve"> </w:t>
      </w:r>
      <w:r>
        <w:t>writing for this purpose from time to time. If within thirty (30) business days of the Dispute having been referred</w:t>
      </w:r>
      <w:r>
        <w:rPr>
          <w:spacing w:val="-13"/>
        </w:rPr>
        <w:t xml:space="preserve"> </w:t>
      </w:r>
      <w:r>
        <w:t>to</w:t>
      </w:r>
      <w:r>
        <w:rPr>
          <w:spacing w:val="-10"/>
        </w:rPr>
        <w:t xml:space="preserve"> </w:t>
      </w:r>
      <w:r>
        <w:t>such</w:t>
      </w:r>
      <w:r>
        <w:rPr>
          <w:spacing w:val="-14"/>
        </w:rPr>
        <w:t xml:space="preserve"> </w:t>
      </w:r>
      <w:r>
        <w:t>individuals</w:t>
      </w:r>
      <w:r>
        <w:rPr>
          <w:spacing w:val="-13"/>
        </w:rPr>
        <w:t xml:space="preserve"> </w:t>
      </w:r>
      <w:r>
        <w:t>no</w:t>
      </w:r>
      <w:r>
        <w:rPr>
          <w:spacing w:val="-10"/>
        </w:rPr>
        <w:t xml:space="preserve"> </w:t>
      </w:r>
      <w:r>
        <w:t>agreement</w:t>
      </w:r>
      <w:r>
        <w:rPr>
          <w:spacing w:val="-12"/>
        </w:rPr>
        <w:t xml:space="preserve"> </w:t>
      </w:r>
      <w:r>
        <w:t>has</w:t>
      </w:r>
      <w:r>
        <w:rPr>
          <w:spacing w:val="-13"/>
        </w:rPr>
        <w:t xml:space="preserve"> </w:t>
      </w:r>
      <w:r>
        <w:t>been</w:t>
      </w:r>
      <w:r>
        <w:rPr>
          <w:spacing w:val="-9"/>
        </w:rPr>
        <w:t xml:space="preserve"> </w:t>
      </w:r>
      <w:r>
        <w:t>reached,</w:t>
      </w:r>
      <w:r>
        <w:rPr>
          <w:spacing w:val="-14"/>
        </w:rPr>
        <w:t xml:space="preserve"> </w:t>
      </w:r>
      <w:r>
        <w:t>the</w:t>
      </w:r>
      <w:r>
        <w:rPr>
          <w:spacing w:val="-13"/>
        </w:rPr>
        <w:t xml:space="preserve"> </w:t>
      </w:r>
      <w:r>
        <w:t>dispute</w:t>
      </w:r>
      <w:r>
        <w:rPr>
          <w:spacing w:val="-12"/>
        </w:rPr>
        <w:t xml:space="preserve"> </w:t>
      </w:r>
      <w:r>
        <w:t>resolution</w:t>
      </w:r>
      <w:r>
        <w:rPr>
          <w:spacing w:val="-14"/>
        </w:rPr>
        <w:t xml:space="preserve"> </w:t>
      </w:r>
      <w:r>
        <w:t>procedure</w:t>
      </w:r>
      <w:r>
        <w:rPr>
          <w:spacing w:val="-8"/>
        </w:rPr>
        <w:t xml:space="preserve"> </w:t>
      </w:r>
      <w:r>
        <w:t>shall be</w:t>
      </w:r>
      <w:r>
        <w:rPr>
          <w:spacing w:val="-12"/>
        </w:rPr>
        <w:t xml:space="preserve"> </w:t>
      </w:r>
      <w:r>
        <w:t>deemed</w:t>
      </w:r>
      <w:r>
        <w:rPr>
          <w:spacing w:val="-13"/>
        </w:rPr>
        <w:t xml:space="preserve"> </w:t>
      </w:r>
      <w:r>
        <w:t>to</w:t>
      </w:r>
      <w:r>
        <w:rPr>
          <w:spacing w:val="-12"/>
        </w:rPr>
        <w:t xml:space="preserve"> </w:t>
      </w:r>
      <w:r>
        <w:t>have</w:t>
      </w:r>
      <w:r>
        <w:rPr>
          <w:spacing w:val="-6"/>
        </w:rPr>
        <w:t xml:space="preserve"> </w:t>
      </w:r>
      <w:r>
        <w:t>been</w:t>
      </w:r>
      <w:r>
        <w:rPr>
          <w:spacing w:val="-13"/>
        </w:rPr>
        <w:t xml:space="preserve"> </w:t>
      </w:r>
      <w:r>
        <w:t>exhausted</w:t>
      </w:r>
      <w:r>
        <w:rPr>
          <w:spacing w:val="-12"/>
        </w:rPr>
        <w:t xml:space="preserve"> </w:t>
      </w:r>
      <w:r>
        <w:t>and</w:t>
      </w:r>
      <w:r>
        <w:rPr>
          <w:spacing w:val="-12"/>
        </w:rPr>
        <w:t xml:space="preserve"> </w:t>
      </w:r>
      <w:r>
        <w:t>each</w:t>
      </w:r>
      <w:r>
        <w:rPr>
          <w:spacing w:val="-8"/>
        </w:rPr>
        <w:t xml:space="preserve"> </w:t>
      </w:r>
      <w:r>
        <w:t>Party</w:t>
      </w:r>
      <w:r>
        <w:rPr>
          <w:spacing w:val="-12"/>
        </w:rPr>
        <w:t xml:space="preserve"> </w:t>
      </w:r>
      <w:r>
        <w:t>shall</w:t>
      </w:r>
      <w:r>
        <w:rPr>
          <w:spacing w:val="-3"/>
        </w:rPr>
        <w:t xml:space="preserve"> </w:t>
      </w:r>
      <w:r>
        <w:t>be</w:t>
      </w:r>
      <w:r>
        <w:rPr>
          <w:spacing w:val="-11"/>
        </w:rPr>
        <w:t xml:space="preserve"> </w:t>
      </w:r>
      <w:r>
        <w:t>free</w:t>
      </w:r>
      <w:r>
        <w:rPr>
          <w:spacing w:val="-11"/>
        </w:rPr>
        <w:t xml:space="preserve"> </w:t>
      </w:r>
      <w:r>
        <w:t>to</w:t>
      </w:r>
      <w:r>
        <w:rPr>
          <w:spacing w:val="-9"/>
        </w:rPr>
        <w:t xml:space="preserve"> </w:t>
      </w:r>
      <w:r>
        <w:t>bring</w:t>
      </w:r>
      <w:r>
        <w:rPr>
          <w:spacing w:val="-6"/>
        </w:rPr>
        <w:t xml:space="preserve"> </w:t>
      </w:r>
      <w:r>
        <w:t>proceedings</w:t>
      </w:r>
      <w:r>
        <w:rPr>
          <w:spacing w:val="-12"/>
        </w:rPr>
        <w:t xml:space="preserve"> </w:t>
      </w:r>
      <w:r>
        <w:t>in</w:t>
      </w:r>
      <w:r>
        <w:rPr>
          <w:spacing w:val="-13"/>
        </w:rPr>
        <w:t xml:space="preserve"> </w:t>
      </w:r>
      <w:r>
        <w:t>accordance with Clause</w:t>
      </w:r>
      <w:r>
        <w:rPr>
          <w:spacing w:val="-1"/>
        </w:rPr>
        <w:t xml:space="preserve"> </w:t>
      </w:r>
      <w:r>
        <w:t>10.</w:t>
      </w:r>
    </w:p>
    <w:p w14:paraId="01D29F84" w14:textId="77777777" w:rsidR="00860937" w:rsidRDefault="007A4EEA">
      <w:pPr>
        <w:pStyle w:val="ListParagraph"/>
        <w:numPr>
          <w:ilvl w:val="1"/>
          <w:numId w:val="2"/>
        </w:numPr>
        <w:tabs>
          <w:tab w:val="left" w:pos="986"/>
        </w:tabs>
        <w:spacing w:before="115" w:line="268" w:lineRule="auto"/>
        <w:ind w:right="146"/>
      </w:pPr>
      <w:bookmarkStart w:id="153" w:name="15.2_Notwithstanding_anything_to_the_con"/>
      <w:bookmarkEnd w:id="153"/>
      <w:r>
        <w:t>Notwithstanding</w:t>
      </w:r>
      <w:r>
        <w:rPr>
          <w:spacing w:val="-13"/>
        </w:rPr>
        <w:t xml:space="preserve"> </w:t>
      </w:r>
      <w:r>
        <w:t>anything</w:t>
      </w:r>
      <w:r>
        <w:rPr>
          <w:spacing w:val="-12"/>
        </w:rPr>
        <w:t xml:space="preserve"> </w:t>
      </w:r>
      <w:r>
        <w:t>to</w:t>
      </w:r>
      <w:r>
        <w:rPr>
          <w:spacing w:val="-13"/>
        </w:rPr>
        <w:t xml:space="preserve"> </w:t>
      </w:r>
      <w:r>
        <w:t>the</w:t>
      </w:r>
      <w:r>
        <w:rPr>
          <w:spacing w:val="-12"/>
        </w:rPr>
        <w:t xml:space="preserve"> </w:t>
      </w:r>
      <w:r>
        <w:t>contrary</w:t>
      </w:r>
      <w:r>
        <w:rPr>
          <w:spacing w:val="-12"/>
        </w:rPr>
        <w:t xml:space="preserve"> </w:t>
      </w:r>
      <w:r>
        <w:t>in</w:t>
      </w:r>
      <w:r>
        <w:rPr>
          <w:spacing w:val="-13"/>
        </w:rPr>
        <w:t xml:space="preserve"> </w:t>
      </w:r>
      <w:r>
        <w:t>this</w:t>
      </w:r>
      <w:r>
        <w:rPr>
          <w:spacing w:val="-9"/>
        </w:rPr>
        <w:t xml:space="preserve"> </w:t>
      </w:r>
      <w:r>
        <w:t>Agreement,</w:t>
      </w:r>
      <w:r>
        <w:rPr>
          <w:spacing w:val="-12"/>
        </w:rPr>
        <w:t xml:space="preserve"> </w:t>
      </w:r>
      <w:r>
        <w:t>each</w:t>
      </w:r>
      <w:r>
        <w:rPr>
          <w:spacing w:val="-14"/>
        </w:rPr>
        <w:t xml:space="preserve"> </w:t>
      </w:r>
      <w:r>
        <w:t>Party</w:t>
      </w:r>
      <w:r>
        <w:rPr>
          <w:spacing w:val="-12"/>
        </w:rPr>
        <w:t xml:space="preserve"> </w:t>
      </w:r>
      <w:r>
        <w:t>shall</w:t>
      </w:r>
      <w:r>
        <w:rPr>
          <w:spacing w:val="-13"/>
        </w:rPr>
        <w:t xml:space="preserve"> </w:t>
      </w:r>
      <w:r>
        <w:t>be</w:t>
      </w:r>
      <w:r>
        <w:rPr>
          <w:spacing w:val="-12"/>
        </w:rPr>
        <w:t xml:space="preserve"> </w:t>
      </w:r>
      <w:r>
        <w:t>entitled</w:t>
      </w:r>
      <w:r>
        <w:rPr>
          <w:spacing w:val="-13"/>
        </w:rPr>
        <w:t xml:space="preserve"> </w:t>
      </w:r>
      <w:r>
        <w:rPr>
          <w:spacing w:val="-3"/>
        </w:rPr>
        <w:t>at</w:t>
      </w:r>
      <w:r>
        <w:rPr>
          <w:spacing w:val="-11"/>
        </w:rPr>
        <w:t xml:space="preserve"> </w:t>
      </w:r>
      <w:r>
        <w:t>any</w:t>
      </w:r>
      <w:r>
        <w:rPr>
          <w:spacing w:val="-12"/>
        </w:rPr>
        <w:t xml:space="preserve"> </w:t>
      </w:r>
      <w:r>
        <w:t>time to seek injunctive or other urgent relief in any court in any jurisdiction in connection with this Agreement.</w:t>
      </w:r>
    </w:p>
    <w:p w14:paraId="63C1F895" w14:textId="3D267861" w:rsidR="0078647F" w:rsidRPr="00EE2C2E" w:rsidRDefault="002959CD" w:rsidP="002959CD">
      <w:pPr>
        <w:pStyle w:val="CMSANHeading1"/>
        <w:numPr>
          <w:ilvl w:val="0"/>
          <w:numId w:val="0"/>
        </w:numPr>
        <w:rPr>
          <w:rFonts w:asciiTheme="minorHAnsi" w:hAnsiTheme="minorHAnsi" w:cstheme="minorHAnsi"/>
        </w:rPr>
      </w:pPr>
      <w:bookmarkStart w:id="154" w:name="_Toc531113887"/>
      <w:bookmarkStart w:id="155" w:name="_Ref532411450"/>
      <w:bookmarkStart w:id="156" w:name="_Ref1388654"/>
      <w:bookmarkStart w:id="157" w:name="_Ref4087586"/>
      <w:r>
        <w:rPr>
          <w:rFonts w:asciiTheme="minorHAnsi" w:hAnsiTheme="minorHAnsi" w:cstheme="minorHAnsi"/>
        </w:rPr>
        <w:t>16</w:t>
      </w:r>
      <w:r>
        <w:rPr>
          <w:rFonts w:asciiTheme="minorHAnsi" w:hAnsiTheme="minorHAnsi" w:cstheme="minorHAnsi"/>
        </w:rPr>
        <w:tab/>
      </w:r>
      <w:r w:rsidR="0078647F" w:rsidRPr="00EE2C2E">
        <w:rPr>
          <w:rFonts w:asciiTheme="minorHAnsi" w:hAnsiTheme="minorHAnsi" w:cstheme="minorHAnsi"/>
        </w:rPr>
        <w:t>governing law</w:t>
      </w:r>
      <w:bookmarkEnd w:id="154"/>
      <w:bookmarkEnd w:id="155"/>
      <w:bookmarkEnd w:id="156"/>
      <w:bookmarkEnd w:id="157"/>
      <w:r w:rsidR="0078647F" w:rsidRPr="00EE2C2E">
        <w:rPr>
          <w:rFonts w:asciiTheme="minorHAnsi" w:hAnsiTheme="minorHAnsi" w:cstheme="minorHAnsi"/>
        </w:rPr>
        <w:t xml:space="preserve"> </w:t>
      </w:r>
    </w:p>
    <w:p w14:paraId="236A490B" w14:textId="07E4F217" w:rsidR="0085336B" w:rsidRDefault="002959CD" w:rsidP="002959CD">
      <w:pPr>
        <w:pStyle w:val="CMSANHeading2"/>
        <w:numPr>
          <w:ilvl w:val="0"/>
          <w:numId w:val="0"/>
        </w:numPr>
        <w:ind w:left="851"/>
      </w:pPr>
      <w:r>
        <w:rPr>
          <w:rFonts w:asciiTheme="minorHAnsi" w:hAnsiTheme="minorHAnsi" w:cstheme="minorHAnsi"/>
        </w:rPr>
        <w:t>16.1</w:t>
      </w:r>
      <w:r>
        <w:rPr>
          <w:rFonts w:asciiTheme="minorHAnsi" w:hAnsiTheme="minorHAnsi" w:cstheme="minorHAnsi"/>
        </w:rPr>
        <w:tab/>
      </w:r>
      <w:r w:rsidR="0078647F" w:rsidRPr="00EE2C2E">
        <w:rPr>
          <w:rFonts w:asciiTheme="minorHAnsi" w:hAnsiTheme="minorHAnsi" w:cstheme="minorHAnsi"/>
        </w:rPr>
        <w:t>The validity, construction and performance of this Agreement, and any contractual and non-contractual claims arising hereunder, shall be governed by English law and shall be subject to the exclusive jurisdiction of t</w:t>
      </w:r>
      <w:r w:rsidR="00C833C9" w:rsidRPr="00EE2C2E">
        <w:rPr>
          <w:rFonts w:asciiTheme="minorHAnsi" w:hAnsiTheme="minorHAnsi" w:cstheme="minorHAnsi"/>
        </w:rPr>
        <w:t>he English courts to which the P</w:t>
      </w:r>
      <w:r w:rsidR="0078647F" w:rsidRPr="00EE2C2E">
        <w:rPr>
          <w:rFonts w:asciiTheme="minorHAnsi" w:hAnsiTheme="minorHAnsi" w:cstheme="minorHAnsi"/>
        </w:rPr>
        <w:t>arties hereby submit.</w:t>
      </w:r>
      <w:r w:rsidR="0030692A" w:rsidRPr="00EE2C2E">
        <w:rPr>
          <w:rFonts w:asciiTheme="minorHAnsi" w:hAnsiTheme="minorHAnsi" w:cstheme="minorHAnsi"/>
        </w:rPr>
        <w:t xml:space="preserve"> </w:t>
      </w:r>
    </w:p>
    <w:p w14:paraId="4035CD16" w14:textId="62899323" w:rsidR="002959CD" w:rsidRDefault="002959CD">
      <w:pPr>
        <w:rPr>
          <w:sz w:val="21"/>
        </w:rPr>
      </w:pPr>
      <w:bookmarkStart w:id="158" w:name="16._governing_law"/>
      <w:bookmarkStart w:id="159" w:name="16.1_The_validity,_construction_and_perf"/>
      <w:bookmarkStart w:id="160" w:name="There_are_two_mechanisms_for_executing_t"/>
      <w:bookmarkStart w:id="161" w:name="1)_Via_electronic_signature_on_the_ISARI"/>
      <w:bookmarkStart w:id="162" w:name="These_Terms_of_Data_Submission_apply_to_"/>
      <w:bookmarkStart w:id="163" w:name="2)_Via_manual_signature_on_paper_or_elec"/>
      <w:bookmarkEnd w:id="158"/>
      <w:bookmarkEnd w:id="159"/>
      <w:bookmarkEnd w:id="160"/>
      <w:bookmarkEnd w:id="161"/>
      <w:bookmarkEnd w:id="162"/>
      <w:bookmarkEnd w:id="163"/>
      <w:r>
        <w:rPr>
          <w:sz w:val="21"/>
        </w:rPr>
        <w:br w:type="page"/>
      </w:r>
    </w:p>
    <w:p w14:paraId="52DE81CD" w14:textId="77777777" w:rsidR="00860937" w:rsidRDefault="00860937">
      <w:pPr>
        <w:pStyle w:val="BodyText"/>
        <w:spacing w:before="2"/>
        <w:ind w:left="0"/>
        <w:jc w:val="left"/>
        <w:rPr>
          <w:sz w:val="21"/>
        </w:rPr>
      </w:pPr>
    </w:p>
    <w:p w14:paraId="6B0991DE" w14:textId="77777777" w:rsidR="00860937" w:rsidRDefault="007A4EEA">
      <w:pPr>
        <w:pStyle w:val="Heading1"/>
        <w:spacing w:before="56"/>
        <w:ind w:left="135" w:firstLine="0"/>
      </w:pPr>
      <w:bookmarkStart w:id="164" w:name="EXECUTED"/>
      <w:bookmarkEnd w:id="164"/>
      <w:r>
        <w:t>EXECUTED</w:t>
      </w:r>
    </w:p>
    <w:p w14:paraId="692DD96C" w14:textId="037C381C" w:rsidR="00860937" w:rsidRDefault="007A4EEA">
      <w:pPr>
        <w:pStyle w:val="BodyText"/>
        <w:ind w:left="135"/>
        <w:jc w:val="left"/>
      </w:pPr>
      <w:r>
        <w:t>For and on behalf of</w:t>
      </w:r>
    </w:p>
    <w:p w14:paraId="3F80E777" w14:textId="77777777" w:rsidR="000C7F6B" w:rsidRPr="000C7F6B" w:rsidRDefault="001B28CB" w:rsidP="000C7F6B">
      <w:pPr>
        <w:pStyle w:val="CMSANHeading2"/>
        <w:numPr>
          <w:ilvl w:val="0"/>
          <w:numId w:val="0"/>
        </w:numPr>
        <w:ind w:left="851" w:hanging="851"/>
        <w:rPr>
          <w:rFonts w:asciiTheme="minorHAnsi" w:hAnsiTheme="minorHAnsi" w:cstheme="minorHAnsi"/>
          <w:b/>
          <w:i/>
        </w:rPr>
      </w:pPr>
      <w:bookmarkStart w:id="165" w:name="[Data_Contributor:_Complete-_Contributor"/>
      <w:bookmarkEnd w:id="165"/>
      <w:r>
        <w:rPr>
          <w:rFonts w:asciiTheme="minorHAnsi" w:hAnsiTheme="minorHAnsi" w:cstheme="minorHAnsi"/>
          <w:b/>
        </w:rPr>
        <w:t>[</w:t>
      </w:r>
      <w:r w:rsidR="00724CD4">
        <w:rPr>
          <w:rFonts w:asciiTheme="minorHAnsi" w:hAnsiTheme="minorHAnsi" w:cstheme="minorHAnsi"/>
          <w:b/>
        </w:rPr>
        <w:t xml:space="preserve">Data </w:t>
      </w:r>
      <w:r w:rsidR="000C7F6B" w:rsidRPr="000C7F6B">
        <w:rPr>
          <w:rFonts w:asciiTheme="minorHAnsi" w:hAnsiTheme="minorHAnsi" w:cstheme="minorHAnsi"/>
          <w:b/>
        </w:rPr>
        <w:t>Contributor:</w:t>
      </w:r>
      <w:r w:rsidR="000C7F6B">
        <w:rPr>
          <w:rFonts w:asciiTheme="minorHAnsi" w:hAnsiTheme="minorHAnsi" w:cstheme="minorHAnsi"/>
          <w:b/>
          <w:i/>
        </w:rPr>
        <w:t xml:space="preserve"> </w:t>
      </w:r>
      <w:r w:rsidR="000C7F6B" w:rsidRPr="000C7F6B">
        <w:rPr>
          <w:rFonts w:asciiTheme="minorHAnsi" w:hAnsiTheme="minorHAnsi" w:cstheme="minorHAnsi"/>
          <w:b/>
          <w:i/>
        </w:rPr>
        <w:t>Complete</w:t>
      </w:r>
      <w:r w:rsidR="00A35BCE">
        <w:rPr>
          <w:rFonts w:asciiTheme="minorHAnsi" w:hAnsiTheme="minorHAnsi" w:cstheme="minorHAnsi"/>
          <w:b/>
          <w:i/>
        </w:rPr>
        <w:t>-</w:t>
      </w:r>
      <w:r w:rsidR="000C7F6B" w:rsidRPr="000C7F6B">
        <w:rPr>
          <w:rFonts w:asciiTheme="minorHAnsi" w:hAnsiTheme="minorHAnsi" w:cstheme="minorHAnsi"/>
          <w:b/>
          <w:i/>
        </w:rPr>
        <w:t xml:space="preserve"> Contributor Organisation</w:t>
      </w:r>
      <w:r>
        <w:rPr>
          <w:rFonts w:asciiTheme="minorHAnsi" w:hAnsiTheme="minorHAnsi" w:cstheme="minorHAnsi"/>
          <w:b/>
          <w:i/>
        </w:rPr>
        <w:t>]</w:t>
      </w:r>
      <w:r w:rsidR="000C7F6B" w:rsidRPr="000C7F6B">
        <w:rPr>
          <w:rFonts w:asciiTheme="minorHAnsi" w:hAnsiTheme="minorHAnsi" w:cstheme="minorHAnsi"/>
          <w:b/>
          <w:i/>
        </w:rPr>
        <w:t xml:space="preserve"> </w:t>
      </w:r>
    </w:p>
    <w:bookmarkEnd w:id="0"/>
    <w:bookmarkEnd w:id="6"/>
    <w:p w14:paraId="12CB8CA6" w14:textId="77777777" w:rsidR="00860937" w:rsidRDefault="00860937">
      <w:pPr>
        <w:pStyle w:val="BodyText"/>
        <w:spacing w:before="0"/>
        <w:ind w:left="0"/>
        <w:jc w:val="left"/>
        <w:rPr>
          <w:b/>
          <w:i/>
          <w:sz w:val="20"/>
        </w:rPr>
      </w:pPr>
    </w:p>
    <w:p w14:paraId="25DF8596" w14:textId="77777777" w:rsidR="00860937" w:rsidRDefault="00D76E24">
      <w:pPr>
        <w:pStyle w:val="BodyText"/>
        <w:spacing w:before="9"/>
        <w:ind w:left="0"/>
        <w:jc w:val="left"/>
        <w:rPr>
          <w:b/>
          <w:i/>
        </w:rPr>
      </w:pPr>
      <w:r>
        <w:rPr>
          <w:noProof/>
          <w:lang w:eastAsia="en-GB" w:bidi="ar-SA"/>
        </w:rPr>
        <mc:AlternateContent>
          <mc:Choice Requires="wps">
            <w:drawing>
              <wp:anchor distT="0" distB="0" distL="0" distR="0" simplePos="0" relativeHeight="251660288" behindDoc="1" locked="0" layoutInCell="1" allowOverlap="1" wp14:anchorId="4B9C988F" wp14:editId="5195706D">
                <wp:simplePos x="0" y="0"/>
                <wp:positionH relativeFrom="page">
                  <wp:posOffset>721360</wp:posOffset>
                </wp:positionH>
                <wp:positionV relativeFrom="paragraph">
                  <wp:posOffset>206375</wp:posOffset>
                </wp:positionV>
                <wp:extent cx="271780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1136 1136"/>
                            <a:gd name="T1" fmla="*/ T0 w 4280"/>
                            <a:gd name="T2" fmla="+- 0 5415 1136"/>
                            <a:gd name="T3" fmla="*/ T2 w 4280"/>
                          </a:gdLst>
                          <a:ahLst/>
                          <a:cxnLst>
                            <a:cxn ang="0">
                              <a:pos x="T1" y="0"/>
                            </a:cxn>
                            <a:cxn ang="0">
                              <a:pos x="T3" y="0"/>
                            </a:cxn>
                          </a:cxnLst>
                          <a:rect l="0" t="0" r="r" b="b"/>
                          <a:pathLst>
                            <a:path w="4280">
                              <a:moveTo>
                                <a:pt x="0" y="0"/>
                              </a:moveTo>
                              <a:lnTo>
                                <a:pt x="427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3051" id="Freeform 10" o:spid="_x0000_s1026" style="position:absolute;margin-left:56.8pt;margin-top:16.25pt;width:2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1zCQMAAKY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" path="m,l4279,e" filled="f" strokeweight=".252mm">
                <v:path arrowok="t" o:connecttype="custom" o:connectlocs="0,0;2717165,0" o:connectangles="0,0"/>
                <w10:wrap type="topAndBottom" anchorx="page"/>
              </v:shape>
            </w:pict>
          </mc:Fallback>
        </mc:AlternateContent>
      </w:r>
      <w:r>
        <w:rPr>
          <w:noProof/>
          <w:lang w:eastAsia="en-GB" w:bidi="ar-SA"/>
        </w:rPr>
        <mc:AlternateContent>
          <mc:Choice Requires="wps">
            <w:drawing>
              <wp:anchor distT="0" distB="0" distL="0" distR="0" simplePos="0" relativeHeight="251661312" behindDoc="1" locked="0" layoutInCell="1" allowOverlap="1" wp14:anchorId="6D06F490" wp14:editId="3EE138E4">
                <wp:simplePos x="0" y="0"/>
                <wp:positionH relativeFrom="page">
                  <wp:posOffset>4380230</wp:posOffset>
                </wp:positionH>
                <wp:positionV relativeFrom="paragraph">
                  <wp:posOffset>206375</wp:posOffset>
                </wp:positionV>
                <wp:extent cx="208915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270"/>
                        </a:xfrm>
                        <a:custGeom>
                          <a:avLst/>
                          <a:gdLst>
                            <a:gd name="T0" fmla="+- 0 6898 6898"/>
                            <a:gd name="T1" fmla="*/ T0 w 3290"/>
                            <a:gd name="T2" fmla="+- 0 10187 6898"/>
                            <a:gd name="T3" fmla="*/ T2 w 3290"/>
                          </a:gdLst>
                          <a:ahLst/>
                          <a:cxnLst>
                            <a:cxn ang="0">
                              <a:pos x="T1" y="0"/>
                            </a:cxn>
                            <a:cxn ang="0">
                              <a:pos x="T3" y="0"/>
                            </a:cxn>
                          </a:cxnLst>
                          <a:rect l="0" t="0" r="r" b="b"/>
                          <a:pathLst>
                            <a:path w="3290">
                              <a:moveTo>
                                <a:pt x="0" y="0"/>
                              </a:moveTo>
                              <a:lnTo>
                                <a:pt x="328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7E1A" id="Freeform 9" o:spid="_x0000_s1026" style="position:absolute;margin-left:344.9pt;margin-top:16.25pt;width:16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" path="m,l3289,e" filled="f" strokeweight=".252mm">
                <v:path arrowok="t" o:connecttype="custom" o:connectlocs="0,0;2088515,0" o:connectangles="0,0"/>
                <w10:wrap type="topAndBottom" anchorx="page"/>
              </v:shape>
            </w:pict>
          </mc:Fallback>
        </mc:AlternateContent>
      </w:r>
    </w:p>
    <w:p w14:paraId="0B1497B3" w14:textId="77777777" w:rsidR="00860937" w:rsidRDefault="00860937">
      <w:pPr>
        <w:pStyle w:val="BodyText"/>
        <w:spacing w:before="0"/>
        <w:ind w:left="0"/>
        <w:jc w:val="left"/>
        <w:rPr>
          <w:b/>
          <w:i/>
          <w:sz w:val="7"/>
        </w:rPr>
      </w:pPr>
    </w:p>
    <w:p w14:paraId="300C5717" w14:textId="77777777" w:rsidR="00860937" w:rsidRDefault="007A4EEA">
      <w:pPr>
        <w:pStyle w:val="BodyText"/>
        <w:tabs>
          <w:tab w:val="left" w:pos="5897"/>
        </w:tabs>
        <w:spacing w:before="56"/>
        <w:ind w:left="135"/>
        <w:jc w:val="left"/>
      </w:pPr>
      <w:r>
        <w:t>Signature</w:t>
      </w:r>
      <w:r>
        <w:tab/>
        <w:t>Name</w:t>
      </w:r>
    </w:p>
    <w:p w14:paraId="6475D582" w14:textId="77777777" w:rsidR="00860937" w:rsidRDefault="00860937">
      <w:pPr>
        <w:pStyle w:val="BodyText"/>
        <w:spacing w:before="0"/>
        <w:ind w:left="0"/>
        <w:jc w:val="left"/>
        <w:rPr>
          <w:sz w:val="20"/>
        </w:rPr>
      </w:pPr>
    </w:p>
    <w:p w14:paraId="178CD95C" w14:textId="77777777" w:rsidR="00860937" w:rsidRDefault="00860937">
      <w:pPr>
        <w:pStyle w:val="BodyText"/>
        <w:spacing w:before="0"/>
        <w:ind w:left="0"/>
        <w:jc w:val="left"/>
        <w:rPr>
          <w:sz w:val="20"/>
        </w:rPr>
      </w:pPr>
    </w:p>
    <w:p w14:paraId="117B5EF0" w14:textId="77777777" w:rsidR="00860937" w:rsidRDefault="00D76E24">
      <w:pPr>
        <w:pStyle w:val="BodyText"/>
        <w:spacing w:before="9"/>
        <w:ind w:left="0"/>
        <w:jc w:val="left"/>
      </w:pPr>
      <w:r>
        <w:rPr>
          <w:noProof/>
          <w:lang w:eastAsia="en-GB" w:bidi="ar-SA"/>
        </w:rPr>
        <mc:AlternateContent>
          <mc:Choice Requires="wps">
            <w:drawing>
              <wp:anchor distT="0" distB="0" distL="0" distR="0" simplePos="0" relativeHeight="251662336" behindDoc="1" locked="0" layoutInCell="1" allowOverlap="1" wp14:anchorId="615050FA" wp14:editId="613F71F7">
                <wp:simplePos x="0" y="0"/>
                <wp:positionH relativeFrom="page">
                  <wp:posOffset>721360</wp:posOffset>
                </wp:positionH>
                <wp:positionV relativeFrom="paragraph">
                  <wp:posOffset>206375</wp:posOffset>
                </wp:positionV>
                <wp:extent cx="271780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1136 1136"/>
                            <a:gd name="T1" fmla="*/ T0 w 4280"/>
                            <a:gd name="T2" fmla="+- 0 5415 1136"/>
                            <a:gd name="T3" fmla="*/ T2 w 4280"/>
                          </a:gdLst>
                          <a:ahLst/>
                          <a:cxnLst>
                            <a:cxn ang="0">
                              <a:pos x="T1" y="0"/>
                            </a:cxn>
                            <a:cxn ang="0">
                              <a:pos x="T3" y="0"/>
                            </a:cxn>
                          </a:cxnLst>
                          <a:rect l="0" t="0" r="r" b="b"/>
                          <a:pathLst>
                            <a:path w="4280">
                              <a:moveTo>
                                <a:pt x="0" y="0"/>
                              </a:moveTo>
                              <a:lnTo>
                                <a:pt x="427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B7FC" id="Freeform 8" o:spid="_x0000_s1026" style="position:absolute;margin-left:56.8pt;margin-top:16.25pt;width:2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1KBwMAAKU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" path="m,l4279,e" filled="f" strokeweight=".252mm">
                <v:path arrowok="t" o:connecttype="custom" o:connectlocs="0,0;2717165,0" o:connectangles="0,0"/>
                <w10:wrap type="topAndBottom" anchorx="page"/>
              </v:shape>
            </w:pict>
          </mc:Fallback>
        </mc:AlternateContent>
      </w:r>
      <w:r>
        <w:rPr>
          <w:noProof/>
          <w:lang w:eastAsia="en-GB" w:bidi="ar-SA"/>
        </w:rPr>
        <mc:AlternateContent>
          <mc:Choice Requires="wps">
            <w:drawing>
              <wp:anchor distT="0" distB="0" distL="0" distR="0" simplePos="0" relativeHeight="251663360" behindDoc="1" locked="0" layoutInCell="1" allowOverlap="1" wp14:anchorId="5A040731" wp14:editId="6794C34E">
                <wp:simplePos x="0" y="0"/>
                <wp:positionH relativeFrom="page">
                  <wp:posOffset>4380230</wp:posOffset>
                </wp:positionH>
                <wp:positionV relativeFrom="paragraph">
                  <wp:posOffset>206375</wp:posOffset>
                </wp:positionV>
                <wp:extent cx="208915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270"/>
                        </a:xfrm>
                        <a:custGeom>
                          <a:avLst/>
                          <a:gdLst>
                            <a:gd name="T0" fmla="+- 0 6898 6898"/>
                            <a:gd name="T1" fmla="*/ T0 w 3290"/>
                            <a:gd name="T2" fmla="+- 0 10187 6898"/>
                            <a:gd name="T3" fmla="*/ T2 w 3290"/>
                          </a:gdLst>
                          <a:ahLst/>
                          <a:cxnLst>
                            <a:cxn ang="0">
                              <a:pos x="T1" y="0"/>
                            </a:cxn>
                            <a:cxn ang="0">
                              <a:pos x="T3" y="0"/>
                            </a:cxn>
                          </a:cxnLst>
                          <a:rect l="0" t="0" r="r" b="b"/>
                          <a:pathLst>
                            <a:path w="3290">
                              <a:moveTo>
                                <a:pt x="0" y="0"/>
                              </a:moveTo>
                              <a:lnTo>
                                <a:pt x="328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E813" id="Freeform 7" o:spid="_x0000_s1026" style="position:absolute;margin-left:344.9pt;margin-top:16.25pt;width:16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" path="m,l3289,e" filled="f" strokeweight=".252mm">
                <v:path arrowok="t" o:connecttype="custom" o:connectlocs="0,0;2088515,0" o:connectangles="0,0"/>
                <w10:wrap type="topAndBottom" anchorx="page"/>
              </v:shape>
            </w:pict>
          </mc:Fallback>
        </mc:AlternateContent>
      </w:r>
    </w:p>
    <w:p w14:paraId="44F5DFB9" w14:textId="77777777" w:rsidR="00860937" w:rsidRDefault="007A4EEA">
      <w:pPr>
        <w:pStyle w:val="BodyText"/>
        <w:tabs>
          <w:tab w:val="left" w:pos="5897"/>
        </w:tabs>
        <w:spacing w:before="111"/>
        <w:ind w:left="135"/>
        <w:jc w:val="left"/>
      </w:pPr>
      <w:r>
        <w:t>Title</w:t>
      </w:r>
      <w:r>
        <w:tab/>
        <w:t>Email</w:t>
      </w:r>
    </w:p>
    <w:p w14:paraId="2794A170" w14:textId="77777777" w:rsidR="00860937" w:rsidRDefault="00860937">
      <w:pPr>
        <w:pStyle w:val="BodyText"/>
        <w:spacing w:before="0"/>
        <w:ind w:left="0"/>
        <w:jc w:val="left"/>
        <w:rPr>
          <w:sz w:val="20"/>
        </w:rPr>
      </w:pPr>
    </w:p>
    <w:p w14:paraId="0C020861" w14:textId="77777777" w:rsidR="00860937" w:rsidRDefault="00860937">
      <w:pPr>
        <w:pStyle w:val="BodyText"/>
        <w:spacing w:before="0"/>
        <w:ind w:left="0"/>
        <w:jc w:val="left"/>
        <w:rPr>
          <w:sz w:val="20"/>
        </w:rPr>
      </w:pPr>
    </w:p>
    <w:p w14:paraId="450817AD" w14:textId="77777777" w:rsidR="00860937" w:rsidRDefault="00D76E24">
      <w:pPr>
        <w:pStyle w:val="BodyText"/>
        <w:spacing w:before="11"/>
        <w:ind w:left="0"/>
        <w:jc w:val="left"/>
        <w:rPr>
          <w:sz w:val="19"/>
        </w:rPr>
      </w:pPr>
      <w:r>
        <w:rPr>
          <w:noProof/>
          <w:lang w:eastAsia="en-GB" w:bidi="ar-SA"/>
        </w:rPr>
        <mc:AlternateContent>
          <mc:Choice Requires="wps">
            <w:drawing>
              <wp:anchor distT="0" distB="0" distL="0" distR="0" simplePos="0" relativeHeight="251664384" behindDoc="1" locked="0" layoutInCell="1" allowOverlap="1" wp14:anchorId="511585BD" wp14:editId="41B88DE9">
                <wp:simplePos x="0" y="0"/>
                <wp:positionH relativeFrom="page">
                  <wp:posOffset>721360</wp:posOffset>
                </wp:positionH>
                <wp:positionV relativeFrom="paragraph">
                  <wp:posOffset>184785</wp:posOffset>
                </wp:positionV>
                <wp:extent cx="27178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1136 1136"/>
                            <a:gd name="T1" fmla="*/ T0 w 4280"/>
                            <a:gd name="T2" fmla="+- 0 5415 1136"/>
                            <a:gd name="T3" fmla="*/ T2 w 4280"/>
                          </a:gdLst>
                          <a:ahLst/>
                          <a:cxnLst>
                            <a:cxn ang="0">
                              <a:pos x="T1" y="0"/>
                            </a:cxn>
                            <a:cxn ang="0">
                              <a:pos x="T3" y="0"/>
                            </a:cxn>
                          </a:cxnLst>
                          <a:rect l="0" t="0" r="r" b="b"/>
                          <a:pathLst>
                            <a:path w="4280">
                              <a:moveTo>
                                <a:pt x="0" y="0"/>
                              </a:moveTo>
                              <a:lnTo>
                                <a:pt x="427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720C" id="Freeform 6" o:spid="_x0000_s1026" style="position:absolute;margin-left:56.8pt;margin-top:14.55pt;width:2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" path="m,l4279,e" filled="f" strokeweight=".252mm">
                <v:path arrowok="t" o:connecttype="custom" o:connectlocs="0,0;2717165,0" o:connectangles="0,0"/>
                <w10:wrap type="topAndBottom" anchorx="page"/>
              </v:shape>
            </w:pict>
          </mc:Fallback>
        </mc:AlternateContent>
      </w:r>
    </w:p>
    <w:p w14:paraId="628128A7" w14:textId="77777777" w:rsidR="00860937" w:rsidRDefault="007A4EEA">
      <w:pPr>
        <w:pStyle w:val="BodyText"/>
        <w:spacing w:before="0" w:line="255" w:lineRule="exact"/>
        <w:ind w:left="135"/>
        <w:jc w:val="left"/>
      </w:pPr>
      <w:r>
        <w:t>Date</w:t>
      </w:r>
    </w:p>
    <w:p w14:paraId="10018296" w14:textId="77777777" w:rsidR="00860937" w:rsidRDefault="00860937">
      <w:pPr>
        <w:pStyle w:val="BodyText"/>
        <w:spacing w:before="0"/>
        <w:ind w:left="0"/>
        <w:jc w:val="left"/>
      </w:pPr>
    </w:p>
    <w:p w14:paraId="24FB67E5" w14:textId="77777777" w:rsidR="00860937" w:rsidRDefault="00860937">
      <w:pPr>
        <w:pStyle w:val="BodyText"/>
        <w:spacing w:before="0"/>
        <w:ind w:left="0"/>
        <w:jc w:val="left"/>
      </w:pPr>
    </w:p>
    <w:p w14:paraId="5BCD86E5" w14:textId="34E80148" w:rsidR="00860937" w:rsidRDefault="001E0835">
      <w:pPr>
        <w:pStyle w:val="BodyText"/>
        <w:spacing w:before="0"/>
        <w:ind w:left="0"/>
        <w:jc w:val="left"/>
      </w:pPr>
      <w:r>
        <w:t>Data Contributor to i</w:t>
      </w:r>
      <w:r w:rsidR="007E5FB8">
        <w:t xml:space="preserve">nitial </w:t>
      </w:r>
      <w:r w:rsidR="009F7E2C">
        <w:t xml:space="preserve">below to record which is the approved option with </w:t>
      </w:r>
      <w:r w:rsidR="00D927B0">
        <w:t>respect</w:t>
      </w:r>
      <w:r w:rsidR="009F7E2C">
        <w:t xml:space="preserve"> to licen</w:t>
      </w:r>
      <w:r w:rsidR="008C2F3B">
        <w:t>s</w:t>
      </w:r>
      <w:r w:rsidR="009F7E2C">
        <w:t xml:space="preserve">ing of Data under clause 2.2 </w:t>
      </w:r>
    </w:p>
    <w:p w14:paraId="5AFD9C0D" w14:textId="7B015355" w:rsidR="009F7E2C" w:rsidRDefault="009F7E2C" w:rsidP="009F7E2C">
      <w:pPr>
        <w:pStyle w:val="BodyText"/>
        <w:numPr>
          <w:ilvl w:val="0"/>
          <w:numId w:val="22"/>
        </w:numPr>
        <w:spacing w:before="150"/>
        <w:jc w:val="left"/>
      </w:pPr>
      <w:bookmarkStart w:id="166" w:name="For_and_on_behalf_of"/>
      <w:bookmarkEnd w:id="166"/>
      <w:r>
        <w:t>Curating and storing the Raw</w:t>
      </w:r>
      <w:r>
        <w:rPr>
          <w:spacing w:val="-6"/>
        </w:rPr>
        <w:t xml:space="preserve"> </w:t>
      </w:r>
      <w:r>
        <w:t>Data</w:t>
      </w:r>
      <w:r w:rsidRPr="009F7E2C">
        <w:rPr>
          <w:u w:val="single"/>
        </w:rPr>
        <w:tab/>
      </w:r>
      <w:r w:rsidRPr="009F7E2C">
        <w:rPr>
          <w:u w:val="single"/>
        </w:rPr>
        <w:tab/>
      </w:r>
      <w:r>
        <w:rPr>
          <w:u w:val="single"/>
        </w:rPr>
        <w:tab/>
      </w:r>
    </w:p>
    <w:p w14:paraId="3863C497" w14:textId="77777777" w:rsidR="009F7E2C" w:rsidRDefault="009F7E2C" w:rsidP="009F7E2C">
      <w:pPr>
        <w:pStyle w:val="BodyText"/>
        <w:spacing w:before="150"/>
        <w:ind w:left="495"/>
        <w:jc w:val="left"/>
      </w:pPr>
      <w:r>
        <w:t xml:space="preserve">OR </w:t>
      </w:r>
    </w:p>
    <w:p w14:paraId="7FB480D1" w14:textId="3DCF0DB9" w:rsidR="00691BB8" w:rsidRPr="009F7E2C" w:rsidRDefault="009F7E2C" w:rsidP="009F7E2C">
      <w:pPr>
        <w:pStyle w:val="BodyText"/>
        <w:spacing w:before="150"/>
        <w:ind w:left="495" w:hanging="353"/>
        <w:jc w:val="left"/>
        <w:rPr>
          <w:u w:val="single"/>
        </w:rPr>
      </w:pPr>
      <w:r>
        <w:t>(ii)</w:t>
      </w:r>
      <w:r>
        <w:tab/>
        <w:t>Curating and storing the Raw</w:t>
      </w:r>
      <w:r>
        <w:rPr>
          <w:spacing w:val="-6"/>
        </w:rPr>
        <w:t xml:space="preserve"> </w:t>
      </w:r>
      <w:r>
        <w:t>Data and, sharing the Curated Data with third parties in accordance with clause 5.3.</w:t>
      </w:r>
      <w:r>
        <w:rPr>
          <w:u w:val="single"/>
        </w:rPr>
        <w:tab/>
      </w:r>
      <w:r>
        <w:rPr>
          <w:u w:val="single"/>
        </w:rPr>
        <w:tab/>
      </w:r>
      <w:r>
        <w:rPr>
          <w:u w:val="single"/>
        </w:rPr>
        <w:tab/>
      </w:r>
    </w:p>
    <w:p w14:paraId="76BCDCB3" w14:textId="0773C761" w:rsidR="00860937" w:rsidRDefault="007A4EEA">
      <w:pPr>
        <w:pStyle w:val="BodyText"/>
        <w:spacing w:before="150"/>
        <w:ind w:left="135"/>
        <w:jc w:val="left"/>
      </w:pPr>
      <w:r>
        <w:t>For and on behalf of</w:t>
      </w:r>
    </w:p>
    <w:p w14:paraId="466BB33E" w14:textId="77777777" w:rsidR="00860937" w:rsidRDefault="007A4EEA">
      <w:pPr>
        <w:pStyle w:val="Heading1"/>
        <w:spacing w:before="152"/>
        <w:ind w:left="135" w:firstLine="0"/>
      </w:pPr>
      <w:bookmarkStart w:id="167" w:name="Chancellor,_Masters_and_Scholars_of_the_"/>
      <w:bookmarkEnd w:id="167"/>
      <w:r>
        <w:t>Chancellor, Masters and Scholars of the University of Oxford</w:t>
      </w:r>
    </w:p>
    <w:p w14:paraId="2CC820E0" w14:textId="77777777" w:rsidR="00860937" w:rsidRDefault="00860937">
      <w:pPr>
        <w:pStyle w:val="BodyText"/>
        <w:spacing w:before="0"/>
        <w:ind w:left="0"/>
        <w:jc w:val="left"/>
        <w:rPr>
          <w:b/>
          <w:sz w:val="20"/>
        </w:rPr>
      </w:pPr>
    </w:p>
    <w:p w14:paraId="14A1F291" w14:textId="77777777" w:rsidR="00860937" w:rsidRDefault="00860937">
      <w:pPr>
        <w:pStyle w:val="BodyText"/>
        <w:spacing w:before="0"/>
        <w:ind w:left="0"/>
        <w:jc w:val="left"/>
        <w:rPr>
          <w:b/>
          <w:sz w:val="20"/>
        </w:rPr>
      </w:pPr>
    </w:p>
    <w:p w14:paraId="23E35934" w14:textId="77777777" w:rsidR="00860937" w:rsidRDefault="00D76E24">
      <w:pPr>
        <w:pStyle w:val="BodyText"/>
        <w:spacing w:before="9"/>
        <w:ind w:left="0"/>
        <w:jc w:val="left"/>
        <w:rPr>
          <w:b/>
        </w:rPr>
      </w:pPr>
      <w:r>
        <w:rPr>
          <w:noProof/>
          <w:lang w:eastAsia="en-GB" w:bidi="ar-SA"/>
        </w:rPr>
        <mc:AlternateContent>
          <mc:Choice Requires="wps">
            <w:drawing>
              <wp:anchor distT="0" distB="0" distL="0" distR="0" simplePos="0" relativeHeight="251665408" behindDoc="1" locked="0" layoutInCell="1" allowOverlap="1" wp14:anchorId="6028ECD9" wp14:editId="1D132C6E">
                <wp:simplePos x="0" y="0"/>
                <wp:positionH relativeFrom="page">
                  <wp:posOffset>721360</wp:posOffset>
                </wp:positionH>
                <wp:positionV relativeFrom="paragraph">
                  <wp:posOffset>206375</wp:posOffset>
                </wp:positionV>
                <wp:extent cx="264795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1270"/>
                        </a:xfrm>
                        <a:custGeom>
                          <a:avLst/>
                          <a:gdLst>
                            <a:gd name="T0" fmla="+- 0 1136 1136"/>
                            <a:gd name="T1" fmla="*/ T0 w 4170"/>
                            <a:gd name="T2" fmla="+- 0 5305 1136"/>
                            <a:gd name="T3" fmla="*/ T2 w 4170"/>
                          </a:gdLst>
                          <a:ahLst/>
                          <a:cxnLst>
                            <a:cxn ang="0">
                              <a:pos x="T1" y="0"/>
                            </a:cxn>
                            <a:cxn ang="0">
                              <a:pos x="T3" y="0"/>
                            </a:cxn>
                          </a:cxnLst>
                          <a:rect l="0" t="0" r="r" b="b"/>
                          <a:pathLst>
                            <a:path w="4170">
                              <a:moveTo>
                                <a:pt x="0" y="0"/>
                              </a:moveTo>
                              <a:lnTo>
                                <a:pt x="416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0FE2" id="Freeform 5" o:spid="_x0000_s1026" style="position:absolute;margin-left:56.8pt;margin-top:16.25pt;width:20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LlBwMAAKQ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" path="m,l4169,e" filled="f" strokeweight=".252mm">
                <v:path arrowok="t" o:connecttype="custom" o:connectlocs="0,0;2647315,0" o:connectangles="0,0"/>
                <w10:wrap type="topAndBottom" anchorx="page"/>
              </v:shape>
            </w:pict>
          </mc:Fallback>
        </mc:AlternateContent>
      </w:r>
      <w:r>
        <w:rPr>
          <w:noProof/>
          <w:lang w:eastAsia="en-GB" w:bidi="ar-SA"/>
        </w:rPr>
        <mc:AlternateContent>
          <mc:Choice Requires="wps">
            <w:drawing>
              <wp:anchor distT="0" distB="0" distL="0" distR="0" simplePos="0" relativeHeight="251666432" behindDoc="1" locked="0" layoutInCell="1" allowOverlap="1" wp14:anchorId="039C4B83" wp14:editId="1E098203">
                <wp:simplePos x="0" y="0"/>
                <wp:positionH relativeFrom="page">
                  <wp:posOffset>4380230</wp:posOffset>
                </wp:positionH>
                <wp:positionV relativeFrom="paragraph">
                  <wp:posOffset>206375</wp:posOffset>
                </wp:positionV>
                <wp:extent cx="208915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270"/>
                        </a:xfrm>
                        <a:custGeom>
                          <a:avLst/>
                          <a:gdLst>
                            <a:gd name="T0" fmla="+- 0 6898 6898"/>
                            <a:gd name="T1" fmla="*/ T0 w 3290"/>
                            <a:gd name="T2" fmla="+- 0 10187 6898"/>
                            <a:gd name="T3" fmla="*/ T2 w 3290"/>
                          </a:gdLst>
                          <a:ahLst/>
                          <a:cxnLst>
                            <a:cxn ang="0">
                              <a:pos x="T1" y="0"/>
                            </a:cxn>
                            <a:cxn ang="0">
                              <a:pos x="T3" y="0"/>
                            </a:cxn>
                          </a:cxnLst>
                          <a:rect l="0" t="0" r="r" b="b"/>
                          <a:pathLst>
                            <a:path w="3290">
                              <a:moveTo>
                                <a:pt x="0" y="0"/>
                              </a:moveTo>
                              <a:lnTo>
                                <a:pt x="328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D636" id="Freeform 4" o:spid="_x0000_s1026" style="position:absolute;margin-left:344.9pt;margin-top:16.25pt;width:16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" path="m,l3289,e" filled="f" strokeweight=".252mm">
                <v:path arrowok="t" o:connecttype="custom" o:connectlocs="0,0;2088515,0" o:connectangles="0,0"/>
                <w10:wrap type="topAndBottom" anchorx="page"/>
              </v:shape>
            </w:pict>
          </mc:Fallback>
        </mc:AlternateContent>
      </w:r>
    </w:p>
    <w:p w14:paraId="63E1E007" w14:textId="77777777" w:rsidR="00860937" w:rsidRDefault="00860937">
      <w:pPr>
        <w:pStyle w:val="BodyText"/>
        <w:spacing w:before="0"/>
        <w:ind w:left="0"/>
        <w:jc w:val="left"/>
        <w:rPr>
          <w:b/>
          <w:sz w:val="7"/>
        </w:rPr>
      </w:pPr>
    </w:p>
    <w:p w14:paraId="6B5C58F6" w14:textId="77777777" w:rsidR="00860937" w:rsidRDefault="007A4EEA">
      <w:pPr>
        <w:pStyle w:val="BodyText"/>
        <w:tabs>
          <w:tab w:val="left" w:pos="5897"/>
        </w:tabs>
        <w:spacing w:before="56"/>
        <w:ind w:left="135"/>
        <w:jc w:val="left"/>
      </w:pPr>
      <w:bookmarkStart w:id="168" w:name="Signature_______Name"/>
      <w:bookmarkEnd w:id="168"/>
      <w:r>
        <w:t>Signature</w:t>
      </w:r>
      <w:r>
        <w:tab/>
        <w:t>Name</w:t>
      </w:r>
    </w:p>
    <w:p w14:paraId="50CDCF33" w14:textId="77777777" w:rsidR="00860937" w:rsidRDefault="00860937">
      <w:pPr>
        <w:pStyle w:val="BodyText"/>
        <w:spacing w:before="0"/>
        <w:ind w:left="0"/>
        <w:jc w:val="left"/>
        <w:rPr>
          <w:sz w:val="20"/>
        </w:rPr>
      </w:pPr>
    </w:p>
    <w:p w14:paraId="0292BEDC" w14:textId="77777777" w:rsidR="00860937" w:rsidRDefault="00860937">
      <w:pPr>
        <w:pStyle w:val="BodyText"/>
        <w:spacing w:before="0"/>
        <w:ind w:left="0"/>
        <w:jc w:val="left"/>
        <w:rPr>
          <w:sz w:val="20"/>
        </w:rPr>
      </w:pPr>
    </w:p>
    <w:p w14:paraId="52B09D8A" w14:textId="77777777" w:rsidR="00860937" w:rsidRDefault="00D76E24">
      <w:pPr>
        <w:pStyle w:val="BodyText"/>
        <w:spacing w:before="9"/>
        <w:ind w:left="0"/>
        <w:jc w:val="left"/>
      </w:pPr>
      <w:r>
        <w:rPr>
          <w:noProof/>
          <w:lang w:eastAsia="en-GB" w:bidi="ar-SA"/>
        </w:rPr>
        <mc:AlternateContent>
          <mc:Choice Requires="wps">
            <w:drawing>
              <wp:anchor distT="0" distB="0" distL="0" distR="0" simplePos="0" relativeHeight="251667456" behindDoc="1" locked="0" layoutInCell="1" allowOverlap="1" wp14:anchorId="6DCD6103" wp14:editId="7B0FAB92">
                <wp:simplePos x="0" y="0"/>
                <wp:positionH relativeFrom="page">
                  <wp:posOffset>721360</wp:posOffset>
                </wp:positionH>
                <wp:positionV relativeFrom="paragraph">
                  <wp:posOffset>206375</wp:posOffset>
                </wp:positionV>
                <wp:extent cx="271907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070" cy="1270"/>
                        </a:xfrm>
                        <a:custGeom>
                          <a:avLst/>
                          <a:gdLst>
                            <a:gd name="T0" fmla="+- 0 1136 1136"/>
                            <a:gd name="T1" fmla="*/ T0 w 4282"/>
                            <a:gd name="T2" fmla="+- 0 5417 1136"/>
                            <a:gd name="T3" fmla="*/ T2 w 4282"/>
                          </a:gdLst>
                          <a:ahLst/>
                          <a:cxnLst>
                            <a:cxn ang="0">
                              <a:pos x="T1" y="0"/>
                            </a:cxn>
                            <a:cxn ang="0">
                              <a:pos x="T3" y="0"/>
                            </a:cxn>
                          </a:cxnLst>
                          <a:rect l="0" t="0" r="r" b="b"/>
                          <a:pathLst>
                            <a:path w="4282">
                              <a:moveTo>
                                <a:pt x="0" y="0"/>
                              </a:moveTo>
                              <a:lnTo>
                                <a:pt x="4281"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21FB0" id="Freeform 3" o:spid="_x0000_s1026" style="position:absolute;margin-left:56.8pt;margin-top:16.25pt;width:21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" path="m,l4281,e" filled="f" strokeweight=".252mm">
                <v:path arrowok="t" o:connecttype="custom" o:connectlocs="0,0;2718435,0" o:connectangles="0,0"/>
                <w10:wrap type="topAndBottom" anchorx="page"/>
              </v:shape>
            </w:pict>
          </mc:Fallback>
        </mc:AlternateContent>
      </w:r>
      <w:r>
        <w:rPr>
          <w:noProof/>
          <w:lang w:eastAsia="en-GB" w:bidi="ar-SA"/>
        </w:rPr>
        <mc:AlternateContent>
          <mc:Choice Requires="wps">
            <w:drawing>
              <wp:anchor distT="0" distB="0" distL="0" distR="0" simplePos="0" relativeHeight="251668480" behindDoc="1" locked="0" layoutInCell="1" allowOverlap="1" wp14:anchorId="2335E711" wp14:editId="65EE47B9">
                <wp:simplePos x="0" y="0"/>
                <wp:positionH relativeFrom="page">
                  <wp:posOffset>4380230</wp:posOffset>
                </wp:positionH>
                <wp:positionV relativeFrom="paragraph">
                  <wp:posOffset>206375</wp:posOffset>
                </wp:positionV>
                <wp:extent cx="20891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270"/>
                        </a:xfrm>
                        <a:custGeom>
                          <a:avLst/>
                          <a:gdLst>
                            <a:gd name="T0" fmla="+- 0 6898 6898"/>
                            <a:gd name="T1" fmla="*/ T0 w 3290"/>
                            <a:gd name="T2" fmla="+- 0 10187 6898"/>
                            <a:gd name="T3" fmla="*/ T2 w 3290"/>
                          </a:gdLst>
                          <a:ahLst/>
                          <a:cxnLst>
                            <a:cxn ang="0">
                              <a:pos x="T1" y="0"/>
                            </a:cxn>
                            <a:cxn ang="0">
                              <a:pos x="T3" y="0"/>
                            </a:cxn>
                          </a:cxnLst>
                          <a:rect l="0" t="0" r="r" b="b"/>
                          <a:pathLst>
                            <a:path w="3290">
                              <a:moveTo>
                                <a:pt x="0" y="0"/>
                              </a:moveTo>
                              <a:lnTo>
                                <a:pt x="328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2939" id="Freeform 2" o:spid="_x0000_s1026" style="position:absolute;margin-left:344.9pt;margin-top:16.25pt;width:16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" path="m,l3289,e" filled="f" strokeweight=".252mm">
                <v:path arrowok="t" o:connecttype="custom" o:connectlocs="0,0;2088515,0" o:connectangles="0,0"/>
                <w10:wrap type="topAndBottom" anchorx="page"/>
              </v:shape>
            </w:pict>
          </mc:Fallback>
        </mc:AlternateContent>
      </w:r>
    </w:p>
    <w:p w14:paraId="5C98AA00" w14:textId="77777777" w:rsidR="00860937" w:rsidRDefault="007A4EEA">
      <w:pPr>
        <w:pStyle w:val="BodyText"/>
        <w:tabs>
          <w:tab w:val="left" w:pos="5897"/>
        </w:tabs>
        <w:spacing w:before="111"/>
        <w:ind w:left="135"/>
        <w:jc w:val="left"/>
      </w:pPr>
      <w:bookmarkStart w:id="169" w:name="________________________________________"/>
      <w:bookmarkEnd w:id="169"/>
      <w:r>
        <w:t>Title</w:t>
      </w:r>
      <w:r>
        <w:tab/>
        <w:t>Date</w:t>
      </w:r>
    </w:p>
    <w:sectPr w:rsidR="00860937">
      <w:headerReference w:type="even" r:id="rId13"/>
      <w:headerReference w:type="default" r:id="rId14"/>
      <w:footerReference w:type="even" r:id="rId15"/>
      <w:footerReference w:type="default" r:id="rId16"/>
      <w:headerReference w:type="first" r:id="rId17"/>
      <w:footerReference w:type="first" r:id="rId18"/>
      <w:pgSz w:w="11910" w:h="16840"/>
      <w:pgMar w:top="1460" w:right="980" w:bottom="1320" w:left="100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47C5" w14:textId="77777777" w:rsidR="00B20B05" w:rsidRDefault="00B20B05">
      <w:r>
        <w:separator/>
      </w:r>
    </w:p>
  </w:endnote>
  <w:endnote w:type="continuationSeparator" w:id="0">
    <w:p w14:paraId="7B181E6B" w14:textId="77777777" w:rsidR="00B20B05" w:rsidRDefault="00B20B05">
      <w:r>
        <w:continuationSeparator/>
      </w:r>
    </w:p>
  </w:endnote>
  <w:endnote w:type="continuationNotice" w:id="1">
    <w:p w14:paraId="17867A6B" w14:textId="77777777" w:rsidR="00B20B05" w:rsidRDefault="00B2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B1F" w14:textId="77777777" w:rsidR="00D927B0" w:rsidRDefault="00D9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6240" w14:textId="64CC3FFD" w:rsidR="00860937" w:rsidRDefault="00F973A4">
    <w:pPr>
      <w:pStyle w:val="BodyText"/>
      <w:spacing w:before="0" w:line="14" w:lineRule="auto"/>
      <w:ind w:left="0"/>
      <w:jc w:val="left"/>
      <w:rPr>
        <w:sz w:val="20"/>
      </w:rPr>
    </w:pPr>
    <w:r>
      <w:rPr>
        <w:noProof/>
        <w:lang w:eastAsia="en-GB" w:bidi="ar-SA"/>
      </w:rPr>
      <mc:AlternateContent>
        <mc:Choice Requires="wps">
          <w:drawing>
            <wp:anchor distT="0" distB="0" distL="114300" distR="114300" simplePos="0" relativeHeight="251216896" behindDoc="1" locked="0" layoutInCell="1" allowOverlap="1" wp14:anchorId="23DF0AC5" wp14:editId="38F2C590">
              <wp:simplePos x="0" y="0"/>
              <wp:positionH relativeFrom="page">
                <wp:posOffset>708660</wp:posOffset>
              </wp:positionH>
              <wp:positionV relativeFrom="page">
                <wp:posOffset>9886518</wp:posOffset>
              </wp:positionV>
              <wp:extent cx="4043680" cy="227330"/>
              <wp:effectExtent l="0" t="0" r="762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2CA9D" w14:textId="4CFE1CDB" w:rsidR="00860937" w:rsidRDefault="007A4EEA">
                          <w:pPr>
                            <w:spacing w:line="203" w:lineRule="exact"/>
                            <w:ind w:left="20"/>
                            <w:rPr>
                              <w:sz w:val="18"/>
                            </w:rPr>
                          </w:pPr>
                          <w:r>
                            <w:rPr>
                              <w:sz w:val="18"/>
                            </w:rPr>
                            <w:t xml:space="preserve">ISARIC </w:t>
                          </w:r>
                          <w:r w:rsidR="007135E2">
                            <w:rPr>
                              <w:sz w:val="18"/>
                            </w:rPr>
                            <w:t xml:space="preserve">IDDO COVID-19 </w:t>
                          </w:r>
                          <w:r>
                            <w:rPr>
                              <w:sz w:val="18"/>
                            </w:rPr>
                            <w:t>Data Platform Terms of Submission</w:t>
                          </w:r>
                          <w:r w:rsidR="004B143E">
                            <w:rPr>
                              <w:sz w:val="18"/>
                            </w:rPr>
                            <w:t xml:space="preserve"> </w:t>
                          </w:r>
                          <w:r w:rsidR="00753539">
                            <w:rPr>
                              <w:sz w:val="18"/>
                            </w:rPr>
                            <w:t>2</w:t>
                          </w:r>
                          <w:r w:rsidR="007B34F4">
                            <w:rPr>
                              <w:sz w:val="18"/>
                            </w:rPr>
                            <w:t>5J</w:t>
                          </w:r>
                          <w:r w:rsidR="007135E2">
                            <w:rPr>
                              <w:sz w:val="18"/>
                            </w:rPr>
                            <w:t>UN</w:t>
                          </w:r>
                          <w:r>
                            <w:rPr>
                              <w:sz w:val="18"/>
                            </w:rPr>
                            <w:t>20</w:t>
                          </w:r>
                        </w:p>
                        <w:p w14:paraId="3FD3B84F" w14:textId="77777777" w:rsidR="00860937" w:rsidRDefault="007A4EEA">
                          <w:pPr>
                            <w:spacing w:before="2"/>
                            <w:ind w:left="20"/>
                            <w:rPr>
                              <w:sz w:val="11"/>
                            </w:rPr>
                          </w:pPr>
                          <w:r>
                            <w:rPr>
                              <w:sz w:val="11"/>
                            </w:rPr>
                            <w:t xml:space="preserve">Adapted from </w:t>
                          </w:r>
                          <w:hyperlink r:id="rId1">
                            <w:r>
                              <w:rPr>
                                <w:color w:val="0000FF"/>
                                <w:sz w:val="11"/>
                                <w:u w:val="single" w:color="0000FF"/>
                              </w:rPr>
                              <w:t>Ebola Data Platform Terms of Submission</w:t>
                            </w:r>
                            <w:r>
                              <w:rPr>
                                <w:color w:val="0000FF"/>
                                <w:sz w:val="11"/>
                              </w:rPr>
                              <w:t xml:space="preserve"> </w:t>
                            </w:r>
                          </w:hyperlink>
                          <w:r>
                            <w:rPr>
                              <w:sz w:val="11"/>
                            </w:rPr>
                            <w:t xml:space="preserve">by </w:t>
                          </w:r>
                          <w:hyperlink r:id="rId2">
                            <w:r>
                              <w:rPr>
                                <w:color w:val="0000FF"/>
                                <w:sz w:val="11"/>
                              </w:rPr>
                              <w:t>IDDO</w:t>
                            </w:r>
                          </w:hyperlink>
                          <w:r>
                            <w:rPr>
                              <w:sz w:val="11"/>
                            </w:rPr>
                            <w:t>@</w:t>
                          </w:r>
                          <w:hyperlink r:id="rId3">
                            <w:r>
                              <w:rPr>
                                <w:color w:val="0000FF"/>
                                <w:sz w:val="11"/>
                                <w:u w:val="single" w:color="0000FF"/>
                              </w:rPr>
                              <w:t>UOxford</w:t>
                            </w:r>
                            <w:r>
                              <w:rPr>
                                <w:sz w:val="11"/>
                              </w:rPr>
                              <w:t xml:space="preserve">, </w:t>
                            </w:r>
                          </w:hyperlink>
                          <w:r>
                            <w:rPr>
                              <w:sz w:val="11"/>
                            </w:rPr>
                            <w:t xml:space="preserve">used and made available by </w:t>
                          </w:r>
                          <w:hyperlink r:id="rId4">
                            <w:r>
                              <w:rPr>
                                <w:color w:val="0000FF"/>
                                <w:sz w:val="11"/>
                              </w:rPr>
                              <w:t>ISARIC</w:t>
                            </w:r>
                          </w:hyperlink>
                          <w:r>
                            <w:rPr>
                              <w:sz w:val="11"/>
                            </w:rPr>
                            <w:t>@</w:t>
                          </w:r>
                          <w:hyperlink r:id="rId5">
                            <w:r>
                              <w:rPr>
                                <w:color w:val="0000FF"/>
                                <w:sz w:val="11"/>
                                <w:u w:val="single" w:color="0000FF"/>
                              </w:rPr>
                              <w:t>UOxford</w:t>
                            </w:r>
                            <w:r>
                              <w:rPr>
                                <w:color w:val="0000FF"/>
                                <w:sz w:val="11"/>
                              </w:rPr>
                              <w:t xml:space="preserve"> </w:t>
                            </w:r>
                          </w:hyperlink>
                          <w:r>
                            <w:rPr>
                              <w:sz w:val="11"/>
                            </w:rPr>
                            <w:t xml:space="preserve">under </w:t>
                          </w:r>
                          <w:hyperlink r:id="rId6">
                            <w:r>
                              <w:rPr>
                                <w:color w:val="0000FF"/>
                                <w:sz w:val="11"/>
                                <w:u w:val="single" w:color="0000FF"/>
                              </w:rPr>
                              <w:t>CC BY SA 4.0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F0AC5" id="_x0000_t202" coordsize="21600,21600" o:spt="202" path="m,l,21600r21600,l21600,xe">
              <v:stroke joinstyle="miter"/>
              <v:path gradientshapeok="t" o:connecttype="rect"/>
            </v:shapetype>
            <v:shape id="Text Box 2" o:spid="_x0000_s1026" type="#_x0000_t202" style="position:absolute;margin-left:55.8pt;margin-top:778.45pt;width:318.4pt;height:17.9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E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IZeOFtEcFTAWRAsZz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" filled="f" stroked="f">
              <v:textbox inset="0,0,0,0">
                <w:txbxContent>
                  <w:p w14:paraId="2572CA9D" w14:textId="4CFE1CDB" w:rsidR="00860937" w:rsidRDefault="007A4EEA">
                    <w:pPr>
                      <w:spacing w:line="203" w:lineRule="exact"/>
                      <w:ind w:left="20"/>
                      <w:rPr>
                        <w:sz w:val="18"/>
                      </w:rPr>
                    </w:pPr>
                    <w:r>
                      <w:rPr>
                        <w:sz w:val="18"/>
                      </w:rPr>
                      <w:t xml:space="preserve">ISARIC </w:t>
                    </w:r>
                    <w:r w:rsidR="007135E2">
                      <w:rPr>
                        <w:sz w:val="18"/>
                      </w:rPr>
                      <w:t xml:space="preserve">IDDO COVID-19 </w:t>
                    </w:r>
                    <w:r>
                      <w:rPr>
                        <w:sz w:val="18"/>
                      </w:rPr>
                      <w:t>Data Platform Terms of Submission</w:t>
                    </w:r>
                    <w:r w:rsidR="004B143E">
                      <w:rPr>
                        <w:sz w:val="18"/>
                      </w:rPr>
                      <w:t xml:space="preserve"> </w:t>
                    </w:r>
                    <w:r w:rsidR="00753539">
                      <w:rPr>
                        <w:sz w:val="18"/>
                      </w:rPr>
                      <w:t>2</w:t>
                    </w:r>
                    <w:r w:rsidR="007B34F4">
                      <w:rPr>
                        <w:sz w:val="18"/>
                      </w:rPr>
                      <w:t>5J</w:t>
                    </w:r>
                    <w:r w:rsidR="007135E2">
                      <w:rPr>
                        <w:sz w:val="18"/>
                      </w:rPr>
                      <w:t>UN</w:t>
                    </w:r>
                    <w:r>
                      <w:rPr>
                        <w:sz w:val="18"/>
                      </w:rPr>
                      <w:t>20</w:t>
                    </w:r>
                  </w:p>
                  <w:p w14:paraId="3FD3B84F" w14:textId="77777777" w:rsidR="00860937" w:rsidRDefault="007A4EEA">
                    <w:pPr>
                      <w:spacing w:before="2"/>
                      <w:ind w:left="20"/>
                      <w:rPr>
                        <w:sz w:val="11"/>
                      </w:rPr>
                    </w:pPr>
                    <w:r>
                      <w:rPr>
                        <w:sz w:val="11"/>
                      </w:rPr>
                      <w:t xml:space="preserve">Adapted from </w:t>
                    </w:r>
                    <w:hyperlink r:id="rId7">
                      <w:r>
                        <w:rPr>
                          <w:color w:val="0000FF"/>
                          <w:sz w:val="11"/>
                          <w:u w:val="single" w:color="0000FF"/>
                        </w:rPr>
                        <w:t>Ebola Data Platform Terms of Submission</w:t>
                      </w:r>
                      <w:r>
                        <w:rPr>
                          <w:color w:val="0000FF"/>
                          <w:sz w:val="11"/>
                        </w:rPr>
                        <w:t xml:space="preserve"> </w:t>
                      </w:r>
                    </w:hyperlink>
                    <w:r>
                      <w:rPr>
                        <w:sz w:val="11"/>
                      </w:rPr>
                      <w:t xml:space="preserve">by </w:t>
                    </w:r>
                    <w:hyperlink r:id="rId8">
                      <w:r>
                        <w:rPr>
                          <w:color w:val="0000FF"/>
                          <w:sz w:val="11"/>
                        </w:rPr>
                        <w:t>IDDO</w:t>
                      </w:r>
                    </w:hyperlink>
                    <w:r>
                      <w:rPr>
                        <w:sz w:val="11"/>
                      </w:rPr>
                      <w:t>@</w:t>
                    </w:r>
                    <w:hyperlink r:id="rId9">
                      <w:r>
                        <w:rPr>
                          <w:color w:val="0000FF"/>
                          <w:sz w:val="11"/>
                          <w:u w:val="single" w:color="0000FF"/>
                        </w:rPr>
                        <w:t>UOxford</w:t>
                      </w:r>
                      <w:r>
                        <w:rPr>
                          <w:sz w:val="11"/>
                        </w:rPr>
                        <w:t xml:space="preserve">, </w:t>
                      </w:r>
                    </w:hyperlink>
                    <w:r>
                      <w:rPr>
                        <w:sz w:val="11"/>
                      </w:rPr>
                      <w:t xml:space="preserve">used and made available by </w:t>
                    </w:r>
                    <w:hyperlink r:id="rId10">
                      <w:r>
                        <w:rPr>
                          <w:color w:val="0000FF"/>
                          <w:sz w:val="11"/>
                        </w:rPr>
                        <w:t>ISARIC</w:t>
                      </w:r>
                    </w:hyperlink>
                    <w:r>
                      <w:rPr>
                        <w:sz w:val="11"/>
                      </w:rPr>
                      <w:t>@</w:t>
                    </w:r>
                    <w:hyperlink r:id="rId11">
                      <w:r>
                        <w:rPr>
                          <w:color w:val="0000FF"/>
                          <w:sz w:val="11"/>
                          <w:u w:val="single" w:color="0000FF"/>
                        </w:rPr>
                        <w:t>UOxford</w:t>
                      </w:r>
                      <w:r>
                        <w:rPr>
                          <w:color w:val="0000FF"/>
                          <w:sz w:val="11"/>
                        </w:rPr>
                        <w:t xml:space="preserve"> </w:t>
                      </w:r>
                    </w:hyperlink>
                    <w:r>
                      <w:rPr>
                        <w:sz w:val="11"/>
                      </w:rPr>
                      <w:t xml:space="preserve">under </w:t>
                    </w:r>
                    <w:hyperlink r:id="rId12">
                      <w:r>
                        <w:rPr>
                          <w:color w:val="0000FF"/>
                          <w:sz w:val="11"/>
                          <w:u w:val="single" w:color="0000FF"/>
                        </w:rPr>
                        <w:t>CC BY SA 4.0</w:t>
                      </w:r>
                    </w:hyperlink>
                  </w:p>
                </w:txbxContent>
              </v:textbox>
              <w10:wrap anchorx="page" anchory="page"/>
            </v:shape>
          </w:pict>
        </mc:Fallback>
      </mc:AlternateContent>
    </w:r>
    <w:r w:rsidR="00D76E24">
      <w:rPr>
        <w:noProof/>
        <w:lang w:eastAsia="en-GB" w:bidi="ar-SA"/>
      </w:rPr>
      <mc:AlternateContent>
        <mc:Choice Requires="wps">
          <w:drawing>
            <wp:anchor distT="0" distB="0" distL="114300" distR="114300" simplePos="0" relativeHeight="251214848" behindDoc="1" locked="0" layoutInCell="1" allowOverlap="1" wp14:anchorId="54B250D6" wp14:editId="57D3F716">
              <wp:simplePos x="0" y="0"/>
              <wp:positionH relativeFrom="page">
                <wp:posOffset>2407920</wp:posOffset>
              </wp:positionH>
              <wp:positionV relativeFrom="page">
                <wp:posOffset>10043795</wp:posOffset>
              </wp:positionV>
              <wp:extent cx="14922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317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B1500" id="Line 4" o:spid="_x0000_s1026" style="position:absolute;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6pt,790.85pt" to="201.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bQHAIAAEA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" strokecolor="blue" strokeweight=".25pt">
              <w10:wrap anchorx="page" anchory="page"/>
            </v:line>
          </w:pict>
        </mc:Fallback>
      </mc:AlternateContent>
    </w:r>
    <w:r w:rsidR="00D76E24">
      <w:rPr>
        <w:noProof/>
        <w:lang w:eastAsia="en-GB" w:bidi="ar-SA"/>
      </w:rPr>
      <mc:AlternateContent>
        <mc:Choice Requires="wps">
          <w:drawing>
            <wp:anchor distT="0" distB="0" distL="114300" distR="114300" simplePos="0" relativeHeight="251215872" behindDoc="1" locked="0" layoutInCell="1" allowOverlap="1" wp14:anchorId="79BAE805" wp14:editId="0ABFCC38">
              <wp:simplePos x="0" y="0"/>
              <wp:positionH relativeFrom="page">
                <wp:posOffset>3697605</wp:posOffset>
              </wp:positionH>
              <wp:positionV relativeFrom="page">
                <wp:posOffset>10043795</wp:posOffset>
              </wp:positionV>
              <wp:extent cx="1809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317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79F5" id="Line 3" o:spid="_x0000_s1026" style="position:absolute;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15pt,790.85pt" to="305.4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RCGgIAAEAEAAAOAAAAZHJzL2Uyb0RvYy54bWysU8GO2yAQvVfqPyDuie3ET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" strokecolor="blue" strokeweight=".25pt">
              <w10:wrap anchorx="page" anchory="page"/>
            </v:line>
          </w:pict>
        </mc:Fallback>
      </mc:AlternateContent>
    </w:r>
    <w:r w:rsidR="00D76E24">
      <w:rPr>
        <w:noProof/>
        <w:lang w:eastAsia="en-GB" w:bidi="ar-SA"/>
      </w:rPr>
      <mc:AlternateContent>
        <mc:Choice Requires="wps">
          <w:drawing>
            <wp:anchor distT="0" distB="0" distL="114300" distR="114300" simplePos="0" relativeHeight="251217920" behindDoc="1" locked="0" layoutInCell="1" allowOverlap="1" wp14:anchorId="085926CD" wp14:editId="5F323D9E">
              <wp:simplePos x="0" y="0"/>
              <wp:positionH relativeFrom="page">
                <wp:posOffset>6171565</wp:posOffset>
              </wp:positionH>
              <wp:positionV relativeFrom="page">
                <wp:posOffset>9838690</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9C2A" w14:textId="722B1CC9" w:rsidR="00860937" w:rsidRDefault="007A4EEA">
                          <w:pPr>
                            <w:spacing w:line="203" w:lineRule="exact"/>
                            <w:ind w:left="60"/>
                            <w:rPr>
                              <w:sz w:val="18"/>
                            </w:rPr>
                          </w:pPr>
                          <w:r>
                            <w:fldChar w:fldCharType="begin"/>
                          </w:r>
                          <w:r>
                            <w:rPr>
                              <w:sz w:val="18"/>
                            </w:rPr>
                            <w:instrText xml:space="preserve"> PAGE </w:instrText>
                          </w:r>
                          <w:r>
                            <w:fldChar w:fldCharType="separate"/>
                          </w:r>
                          <w:r w:rsidR="009F7E2C">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26CD" id="Text Box 1" o:spid="_x0000_s1027" type="#_x0000_t202" style="position:absolute;margin-left:485.95pt;margin-top:774.7pt;width:10.6pt;height:11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OK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" filled="f" stroked="f">
              <v:textbox inset="0,0,0,0">
                <w:txbxContent>
                  <w:p w14:paraId="524F9C2A" w14:textId="722B1CC9" w:rsidR="00860937" w:rsidRDefault="007A4EEA">
                    <w:pPr>
                      <w:spacing w:line="203" w:lineRule="exact"/>
                      <w:ind w:left="60"/>
                      <w:rPr>
                        <w:sz w:val="18"/>
                      </w:rPr>
                    </w:pPr>
                    <w:r>
                      <w:fldChar w:fldCharType="begin"/>
                    </w:r>
                    <w:r>
                      <w:rPr>
                        <w:sz w:val="18"/>
                      </w:rPr>
                      <w:instrText xml:space="preserve"> PAGE </w:instrText>
                    </w:r>
                    <w:r>
                      <w:fldChar w:fldCharType="separate"/>
                    </w:r>
                    <w:r w:rsidR="009F7E2C">
                      <w:rPr>
                        <w:noProof/>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2C0A" w14:textId="77777777" w:rsidR="00D927B0" w:rsidRDefault="00D9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7E2C" w14:textId="77777777" w:rsidR="00B20B05" w:rsidRDefault="00B20B05">
      <w:r>
        <w:separator/>
      </w:r>
    </w:p>
  </w:footnote>
  <w:footnote w:type="continuationSeparator" w:id="0">
    <w:p w14:paraId="30734F99" w14:textId="77777777" w:rsidR="00B20B05" w:rsidRDefault="00B20B05">
      <w:r>
        <w:continuationSeparator/>
      </w:r>
    </w:p>
  </w:footnote>
  <w:footnote w:type="continuationNotice" w:id="1">
    <w:p w14:paraId="614C0C62" w14:textId="77777777" w:rsidR="00B20B05" w:rsidRDefault="00B20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90C7" w14:textId="77777777" w:rsidR="00D927B0" w:rsidRDefault="00D9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CA00" w14:textId="77777777" w:rsidR="00D927B0" w:rsidRDefault="00D9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A6C8" w14:textId="77777777" w:rsidR="00D927B0" w:rsidRDefault="00D9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ECE"/>
    <w:multiLevelType w:val="multilevel"/>
    <w:tmpl w:val="020AAAB0"/>
    <w:lvl w:ilvl="0">
      <w:start w:val="9"/>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4"/>
        <w:w w:val="100"/>
        <w:sz w:val="22"/>
        <w:szCs w:val="22"/>
        <w:lang w:val="en-US" w:eastAsia="en-US" w:bidi="en-US"/>
      </w:rPr>
    </w:lvl>
    <w:lvl w:ilvl="3">
      <w:numFmt w:val="bullet"/>
      <w:lvlText w:val="•"/>
      <w:lvlJc w:val="left"/>
      <w:pPr>
        <w:ind w:left="3636" w:hanging="850"/>
      </w:pPr>
      <w:rPr>
        <w:rFonts w:hint="default"/>
        <w:lang w:val="en-US" w:eastAsia="en-US" w:bidi="en-US"/>
      </w:rPr>
    </w:lvl>
    <w:lvl w:ilvl="4">
      <w:numFmt w:val="bullet"/>
      <w:lvlText w:val="•"/>
      <w:lvlJc w:val="left"/>
      <w:pPr>
        <w:ind w:left="4535" w:hanging="850"/>
      </w:pPr>
      <w:rPr>
        <w:rFonts w:hint="default"/>
        <w:lang w:val="en-US" w:eastAsia="en-US" w:bidi="en-US"/>
      </w:rPr>
    </w:lvl>
    <w:lvl w:ilvl="5">
      <w:numFmt w:val="bullet"/>
      <w:lvlText w:val="•"/>
      <w:lvlJc w:val="left"/>
      <w:pPr>
        <w:ind w:left="5433" w:hanging="850"/>
      </w:pPr>
      <w:rPr>
        <w:rFonts w:hint="default"/>
        <w:lang w:val="en-US" w:eastAsia="en-US" w:bidi="en-US"/>
      </w:rPr>
    </w:lvl>
    <w:lvl w:ilvl="6">
      <w:numFmt w:val="bullet"/>
      <w:lvlText w:val="•"/>
      <w:lvlJc w:val="left"/>
      <w:pPr>
        <w:ind w:left="6331" w:hanging="850"/>
      </w:pPr>
      <w:rPr>
        <w:rFonts w:hint="default"/>
        <w:lang w:val="en-US" w:eastAsia="en-US" w:bidi="en-US"/>
      </w:rPr>
    </w:lvl>
    <w:lvl w:ilvl="7">
      <w:numFmt w:val="bullet"/>
      <w:lvlText w:val="•"/>
      <w:lvlJc w:val="left"/>
      <w:pPr>
        <w:ind w:left="7230" w:hanging="850"/>
      </w:pPr>
      <w:rPr>
        <w:rFonts w:hint="default"/>
        <w:lang w:val="en-US" w:eastAsia="en-US" w:bidi="en-US"/>
      </w:rPr>
    </w:lvl>
    <w:lvl w:ilvl="8">
      <w:numFmt w:val="bullet"/>
      <w:lvlText w:val="•"/>
      <w:lvlJc w:val="left"/>
      <w:pPr>
        <w:ind w:left="8128" w:hanging="850"/>
      </w:pPr>
      <w:rPr>
        <w:rFonts w:hint="default"/>
        <w:lang w:val="en-US" w:eastAsia="en-US" w:bidi="en-US"/>
      </w:rPr>
    </w:lvl>
  </w:abstractNum>
  <w:abstractNum w:abstractNumId="1" w15:restartNumberingAfterBreak="0">
    <w:nsid w:val="0D7F7A95"/>
    <w:multiLevelType w:val="multilevel"/>
    <w:tmpl w:val="D74872B2"/>
    <w:lvl w:ilvl="0">
      <w:start w:val="8"/>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25"/>
        <w:w w:val="100"/>
        <w:sz w:val="22"/>
        <w:szCs w:val="22"/>
        <w:lang w:val="en-US" w:eastAsia="en-US" w:bidi="en-US"/>
      </w:rPr>
    </w:lvl>
    <w:lvl w:ilvl="2">
      <w:numFmt w:val="bullet"/>
      <w:lvlText w:val="•"/>
      <w:lvlJc w:val="left"/>
      <w:pPr>
        <w:ind w:left="2769" w:hanging="851"/>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2" w15:restartNumberingAfterBreak="0">
    <w:nsid w:val="1E8E63B5"/>
    <w:multiLevelType w:val="multilevel"/>
    <w:tmpl w:val="8898C93A"/>
    <w:lvl w:ilvl="0">
      <w:start w:val="16"/>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7"/>
        <w:w w:val="100"/>
        <w:sz w:val="22"/>
        <w:szCs w:val="22"/>
        <w:lang w:val="en-US" w:eastAsia="en-US" w:bidi="en-US"/>
      </w:rPr>
    </w:lvl>
    <w:lvl w:ilvl="2">
      <w:start w:val="1"/>
      <w:numFmt w:val="decimal"/>
      <w:lvlText w:val="%3)"/>
      <w:lvlJc w:val="left"/>
      <w:pPr>
        <w:ind w:left="856" w:hanging="361"/>
      </w:pPr>
      <w:rPr>
        <w:rFonts w:ascii="Calibri" w:eastAsia="Calibri" w:hAnsi="Calibri" w:cs="Calibri" w:hint="default"/>
        <w:spacing w:val="-16"/>
        <w:w w:val="100"/>
        <w:sz w:val="22"/>
        <w:szCs w:val="22"/>
        <w:lang w:val="en-US" w:eastAsia="en-US" w:bidi="en-US"/>
      </w:rPr>
    </w:lvl>
    <w:lvl w:ilvl="3">
      <w:numFmt w:val="bullet"/>
      <w:lvlText w:val="•"/>
      <w:lvlJc w:val="left"/>
      <w:pPr>
        <w:ind w:left="2967" w:hanging="361"/>
      </w:pPr>
      <w:rPr>
        <w:rFonts w:hint="default"/>
        <w:lang w:val="en-US" w:eastAsia="en-US" w:bidi="en-US"/>
      </w:rPr>
    </w:lvl>
    <w:lvl w:ilvl="4">
      <w:numFmt w:val="bullet"/>
      <w:lvlText w:val="•"/>
      <w:lvlJc w:val="left"/>
      <w:pPr>
        <w:ind w:left="3961" w:hanging="361"/>
      </w:pPr>
      <w:rPr>
        <w:rFonts w:hint="default"/>
        <w:lang w:val="en-US" w:eastAsia="en-US" w:bidi="en-US"/>
      </w:rPr>
    </w:lvl>
    <w:lvl w:ilvl="5">
      <w:numFmt w:val="bullet"/>
      <w:lvlText w:val="•"/>
      <w:lvlJc w:val="left"/>
      <w:pPr>
        <w:ind w:left="4955" w:hanging="361"/>
      </w:pPr>
      <w:rPr>
        <w:rFonts w:hint="default"/>
        <w:lang w:val="en-US" w:eastAsia="en-US" w:bidi="en-US"/>
      </w:rPr>
    </w:lvl>
    <w:lvl w:ilvl="6">
      <w:numFmt w:val="bullet"/>
      <w:lvlText w:val="•"/>
      <w:lvlJc w:val="left"/>
      <w:pPr>
        <w:ind w:left="5949" w:hanging="361"/>
      </w:pPr>
      <w:rPr>
        <w:rFonts w:hint="default"/>
        <w:lang w:val="en-US" w:eastAsia="en-US" w:bidi="en-US"/>
      </w:rPr>
    </w:lvl>
    <w:lvl w:ilvl="7">
      <w:numFmt w:val="bullet"/>
      <w:lvlText w:val="•"/>
      <w:lvlJc w:val="left"/>
      <w:pPr>
        <w:ind w:left="6943" w:hanging="361"/>
      </w:pPr>
      <w:rPr>
        <w:rFonts w:hint="default"/>
        <w:lang w:val="en-US" w:eastAsia="en-US" w:bidi="en-US"/>
      </w:rPr>
    </w:lvl>
    <w:lvl w:ilvl="8">
      <w:numFmt w:val="bullet"/>
      <w:lvlText w:val="•"/>
      <w:lvlJc w:val="left"/>
      <w:pPr>
        <w:ind w:left="7937" w:hanging="361"/>
      </w:pPr>
      <w:rPr>
        <w:rFonts w:hint="default"/>
        <w:lang w:val="en-US" w:eastAsia="en-US" w:bidi="en-US"/>
      </w:rPr>
    </w:lvl>
  </w:abstractNum>
  <w:abstractNum w:abstractNumId="3" w15:restartNumberingAfterBreak="0">
    <w:nsid w:val="2AA4156F"/>
    <w:multiLevelType w:val="hybridMultilevel"/>
    <w:tmpl w:val="E1865CD8"/>
    <w:lvl w:ilvl="0" w:tplc="42C86A1A">
      <w:start w:val="9"/>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2AAD7327"/>
    <w:multiLevelType w:val="hybridMultilevel"/>
    <w:tmpl w:val="D5465D40"/>
    <w:lvl w:ilvl="0" w:tplc="C772054C">
      <w:start w:val="1"/>
      <w:numFmt w:val="upperLetter"/>
      <w:lvlText w:val="(%1)"/>
      <w:lvlJc w:val="left"/>
      <w:pPr>
        <w:ind w:left="986" w:hanging="851"/>
      </w:pPr>
      <w:rPr>
        <w:rFonts w:ascii="Calibri" w:eastAsia="Calibri" w:hAnsi="Calibri" w:cs="Calibri" w:hint="default"/>
        <w:spacing w:val="-24"/>
        <w:w w:val="100"/>
        <w:sz w:val="22"/>
        <w:szCs w:val="22"/>
        <w:lang w:val="en-US" w:eastAsia="en-US" w:bidi="en-US"/>
      </w:rPr>
    </w:lvl>
    <w:lvl w:ilvl="1" w:tplc="71B49042">
      <w:numFmt w:val="bullet"/>
      <w:lvlText w:val="•"/>
      <w:lvlJc w:val="left"/>
      <w:pPr>
        <w:ind w:left="1874" w:hanging="851"/>
      </w:pPr>
      <w:rPr>
        <w:rFonts w:hint="default"/>
        <w:lang w:val="en-US" w:eastAsia="en-US" w:bidi="en-US"/>
      </w:rPr>
    </w:lvl>
    <w:lvl w:ilvl="2" w:tplc="AA563272">
      <w:numFmt w:val="bullet"/>
      <w:lvlText w:val="•"/>
      <w:lvlJc w:val="left"/>
      <w:pPr>
        <w:ind w:left="2769" w:hanging="851"/>
      </w:pPr>
      <w:rPr>
        <w:rFonts w:hint="default"/>
        <w:lang w:val="en-US" w:eastAsia="en-US" w:bidi="en-US"/>
      </w:rPr>
    </w:lvl>
    <w:lvl w:ilvl="3" w:tplc="A2ECD4FA">
      <w:numFmt w:val="bullet"/>
      <w:lvlText w:val="•"/>
      <w:lvlJc w:val="left"/>
      <w:pPr>
        <w:ind w:left="3663" w:hanging="851"/>
      </w:pPr>
      <w:rPr>
        <w:rFonts w:hint="default"/>
        <w:lang w:val="en-US" w:eastAsia="en-US" w:bidi="en-US"/>
      </w:rPr>
    </w:lvl>
    <w:lvl w:ilvl="4" w:tplc="3B9C2E44">
      <w:numFmt w:val="bullet"/>
      <w:lvlText w:val="•"/>
      <w:lvlJc w:val="left"/>
      <w:pPr>
        <w:ind w:left="4558" w:hanging="851"/>
      </w:pPr>
      <w:rPr>
        <w:rFonts w:hint="default"/>
        <w:lang w:val="en-US" w:eastAsia="en-US" w:bidi="en-US"/>
      </w:rPr>
    </w:lvl>
    <w:lvl w:ilvl="5" w:tplc="49887492">
      <w:numFmt w:val="bullet"/>
      <w:lvlText w:val="•"/>
      <w:lvlJc w:val="left"/>
      <w:pPr>
        <w:ind w:left="5452" w:hanging="851"/>
      </w:pPr>
      <w:rPr>
        <w:rFonts w:hint="default"/>
        <w:lang w:val="en-US" w:eastAsia="en-US" w:bidi="en-US"/>
      </w:rPr>
    </w:lvl>
    <w:lvl w:ilvl="6" w:tplc="792C09E8">
      <w:numFmt w:val="bullet"/>
      <w:lvlText w:val="•"/>
      <w:lvlJc w:val="left"/>
      <w:pPr>
        <w:ind w:left="6347" w:hanging="851"/>
      </w:pPr>
      <w:rPr>
        <w:rFonts w:hint="default"/>
        <w:lang w:val="en-US" w:eastAsia="en-US" w:bidi="en-US"/>
      </w:rPr>
    </w:lvl>
    <w:lvl w:ilvl="7" w:tplc="81E231FA">
      <w:numFmt w:val="bullet"/>
      <w:lvlText w:val="•"/>
      <w:lvlJc w:val="left"/>
      <w:pPr>
        <w:ind w:left="7241" w:hanging="851"/>
      </w:pPr>
      <w:rPr>
        <w:rFonts w:hint="default"/>
        <w:lang w:val="en-US" w:eastAsia="en-US" w:bidi="en-US"/>
      </w:rPr>
    </w:lvl>
    <w:lvl w:ilvl="8" w:tplc="9F04ECC8">
      <w:numFmt w:val="bullet"/>
      <w:lvlText w:val="•"/>
      <w:lvlJc w:val="left"/>
      <w:pPr>
        <w:ind w:left="8136" w:hanging="851"/>
      </w:pPr>
      <w:rPr>
        <w:rFonts w:hint="default"/>
        <w:lang w:val="en-US" w:eastAsia="en-US" w:bidi="en-US"/>
      </w:rPr>
    </w:lvl>
  </w:abstractNum>
  <w:abstractNum w:abstractNumId="5" w15:restartNumberingAfterBreak="0">
    <w:nsid w:val="2D346A53"/>
    <w:multiLevelType w:val="multilevel"/>
    <w:tmpl w:val="47B6791E"/>
    <w:lvl w:ilvl="0">
      <w:start w:val="3"/>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3"/>
        <w:w w:val="100"/>
        <w:sz w:val="22"/>
        <w:szCs w:val="22"/>
        <w:lang w:val="en-US" w:eastAsia="en-US" w:bidi="en-US"/>
      </w:rPr>
    </w:lvl>
    <w:lvl w:ilvl="3">
      <w:numFmt w:val="bullet"/>
      <w:lvlText w:val="•"/>
      <w:lvlJc w:val="left"/>
      <w:pPr>
        <w:ind w:left="3636" w:hanging="850"/>
      </w:pPr>
      <w:rPr>
        <w:rFonts w:hint="default"/>
        <w:lang w:val="en-US" w:eastAsia="en-US" w:bidi="en-US"/>
      </w:rPr>
    </w:lvl>
    <w:lvl w:ilvl="4">
      <w:numFmt w:val="bullet"/>
      <w:lvlText w:val="•"/>
      <w:lvlJc w:val="left"/>
      <w:pPr>
        <w:ind w:left="4535" w:hanging="850"/>
      </w:pPr>
      <w:rPr>
        <w:rFonts w:hint="default"/>
        <w:lang w:val="en-US" w:eastAsia="en-US" w:bidi="en-US"/>
      </w:rPr>
    </w:lvl>
    <w:lvl w:ilvl="5">
      <w:numFmt w:val="bullet"/>
      <w:lvlText w:val="•"/>
      <w:lvlJc w:val="left"/>
      <w:pPr>
        <w:ind w:left="5433" w:hanging="850"/>
      </w:pPr>
      <w:rPr>
        <w:rFonts w:hint="default"/>
        <w:lang w:val="en-US" w:eastAsia="en-US" w:bidi="en-US"/>
      </w:rPr>
    </w:lvl>
    <w:lvl w:ilvl="6">
      <w:numFmt w:val="bullet"/>
      <w:lvlText w:val="•"/>
      <w:lvlJc w:val="left"/>
      <w:pPr>
        <w:ind w:left="6331" w:hanging="850"/>
      </w:pPr>
      <w:rPr>
        <w:rFonts w:hint="default"/>
        <w:lang w:val="en-US" w:eastAsia="en-US" w:bidi="en-US"/>
      </w:rPr>
    </w:lvl>
    <w:lvl w:ilvl="7">
      <w:numFmt w:val="bullet"/>
      <w:lvlText w:val="•"/>
      <w:lvlJc w:val="left"/>
      <w:pPr>
        <w:ind w:left="7230" w:hanging="850"/>
      </w:pPr>
      <w:rPr>
        <w:rFonts w:hint="default"/>
        <w:lang w:val="en-US" w:eastAsia="en-US" w:bidi="en-US"/>
      </w:rPr>
    </w:lvl>
    <w:lvl w:ilvl="8">
      <w:numFmt w:val="bullet"/>
      <w:lvlText w:val="•"/>
      <w:lvlJc w:val="left"/>
      <w:pPr>
        <w:ind w:left="8128" w:hanging="850"/>
      </w:pPr>
      <w:rPr>
        <w:rFonts w:hint="default"/>
        <w:lang w:val="en-US" w:eastAsia="en-US" w:bidi="en-US"/>
      </w:rPr>
    </w:lvl>
  </w:abstractNum>
  <w:abstractNum w:abstractNumId="6" w15:restartNumberingAfterBreak="0">
    <w:nsid w:val="2F4C28B2"/>
    <w:multiLevelType w:val="multilevel"/>
    <w:tmpl w:val="4D10E3EC"/>
    <w:name w:val="CMS_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F00ED4"/>
    <w:multiLevelType w:val="multilevel"/>
    <w:tmpl w:val="0A245B54"/>
    <w:lvl w:ilvl="0">
      <w:start w:val="15"/>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25"/>
        <w:w w:val="100"/>
        <w:sz w:val="22"/>
        <w:szCs w:val="22"/>
        <w:lang w:val="en-US" w:eastAsia="en-US" w:bidi="en-US"/>
      </w:rPr>
    </w:lvl>
    <w:lvl w:ilvl="2">
      <w:numFmt w:val="bullet"/>
      <w:lvlText w:val="•"/>
      <w:lvlJc w:val="left"/>
      <w:pPr>
        <w:ind w:left="2769" w:hanging="851"/>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8" w15:restartNumberingAfterBreak="0">
    <w:nsid w:val="320476F7"/>
    <w:multiLevelType w:val="multilevel"/>
    <w:tmpl w:val="1BC6BEBC"/>
    <w:lvl w:ilvl="0">
      <w:start w:val="12"/>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16"/>
        <w:w w:val="100"/>
        <w:sz w:val="22"/>
        <w:szCs w:val="22"/>
        <w:lang w:val="en-US" w:eastAsia="en-US" w:bidi="en-US"/>
      </w:rPr>
    </w:lvl>
    <w:lvl w:ilvl="2">
      <w:numFmt w:val="bullet"/>
      <w:lvlText w:val="•"/>
      <w:lvlJc w:val="left"/>
      <w:pPr>
        <w:ind w:left="2769" w:hanging="851"/>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9" w15:restartNumberingAfterBreak="0">
    <w:nsid w:val="3A3C5E52"/>
    <w:multiLevelType w:val="hybridMultilevel"/>
    <w:tmpl w:val="87E28708"/>
    <w:lvl w:ilvl="0" w:tplc="C4C2BB5E">
      <w:start w:val="1"/>
      <w:numFmt w:val="decimal"/>
      <w:lvlText w:val="%1."/>
      <w:lvlJc w:val="left"/>
      <w:pPr>
        <w:ind w:left="986" w:hanging="851"/>
      </w:pPr>
      <w:rPr>
        <w:rFonts w:ascii="Calibri" w:eastAsia="Calibri" w:hAnsi="Calibri" w:cs="Calibri" w:hint="default"/>
        <w:b/>
        <w:bCs/>
        <w:spacing w:val="-4"/>
        <w:w w:val="100"/>
        <w:sz w:val="22"/>
        <w:szCs w:val="22"/>
        <w:lang w:val="en-US" w:eastAsia="en-US" w:bidi="en-US"/>
      </w:rPr>
    </w:lvl>
    <w:lvl w:ilvl="1" w:tplc="A98AC0B6">
      <w:start w:val="1"/>
      <w:numFmt w:val="lowerLetter"/>
      <w:lvlText w:val="(%2)"/>
      <w:lvlJc w:val="left"/>
      <w:pPr>
        <w:ind w:left="1271" w:hanging="285"/>
      </w:pPr>
      <w:rPr>
        <w:rFonts w:ascii="Calibri" w:eastAsia="Calibri" w:hAnsi="Calibri" w:cs="Calibri" w:hint="default"/>
        <w:spacing w:val="-2"/>
        <w:w w:val="100"/>
        <w:sz w:val="22"/>
        <w:szCs w:val="22"/>
        <w:lang w:val="en-US" w:eastAsia="en-US" w:bidi="en-US"/>
      </w:rPr>
    </w:lvl>
    <w:lvl w:ilvl="2" w:tplc="831EB536">
      <w:numFmt w:val="bullet"/>
      <w:lvlText w:val="•"/>
      <w:lvlJc w:val="left"/>
      <w:pPr>
        <w:ind w:left="2240" w:hanging="285"/>
      </w:pPr>
      <w:rPr>
        <w:rFonts w:hint="default"/>
        <w:lang w:val="en-US" w:eastAsia="en-US" w:bidi="en-US"/>
      </w:rPr>
    </w:lvl>
    <w:lvl w:ilvl="3" w:tplc="7EFE4E36">
      <w:numFmt w:val="bullet"/>
      <w:lvlText w:val="•"/>
      <w:lvlJc w:val="left"/>
      <w:pPr>
        <w:ind w:left="3201" w:hanging="285"/>
      </w:pPr>
      <w:rPr>
        <w:rFonts w:hint="default"/>
        <w:lang w:val="en-US" w:eastAsia="en-US" w:bidi="en-US"/>
      </w:rPr>
    </w:lvl>
    <w:lvl w:ilvl="4" w:tplc="01F08CA6">
      <w:numFmt w:val="bullet"/>
      <w:lvlText w:val="•"/>
      <w:lvlJc w:val="left"/>
      <w:pPr>
        <w:ind w:left="4161" w:hanging="285"/>
      </w:pPr>
      <w:rPr>
        <w:rFonts w:hint="default"/>
        <w:lang w:val="en-US" w:eastAsia="en-US" w:bidi="en-US"/>
      </w:rPr>
    </w:lvl>
    <w:lvl w:ilvl="5" w:tplc="4D06414C">
      <w:numFmt w:val="bullet"/>
      <w:lvlText w:val="•"/>
      <w:lvlJc w:val="left"/>
      <w:pPr>
        <w:ind w:left="5122" w:hanging="285"/>
      </w:pPr>
      <w:rPr>
        <w:rFonts w:hint="default"/>
        <w:lang w:val="en-US" w:eastAsia="en-US" w:bidi="en-US"/>
      </w:rPr>
    </w:lvl>
    <w:lvl w:ilvl="6" w:tplc="6E28760A">
      <w:numFmt w:val="bullet"/>
      <w:lvlText w:val="•"/>
      <w:lvlJc w:val="left"/>
      <w:pPr>
        <w:ind w:left="6082" w:hanging="285"/>
      </w:pPr>
      <w:rPr>
        <w:rFonts w:hint="default"/>
        <w:lang w:val="en-US" w:eastAsia="en-US" w:bidi="en-US"/>
      </w:rPr>
    </w:lvl>
    <w:lvl w:ilvl="7" w:tplc="BC3834B8">
      <w:numFmt w:val="bullet"/>
      <w:lvlText w:val="•"/>
      <w:lvlJc w:val="left"/>
      <w:pPr>
        <w:ind w:left="7043" w:hanging="285"/>
      </w:pPr>
      <w:rPr>
        <w:rFonts w:hint="default"/>
        <w:lang w:val="en-US" w:eastAsia="en-US" w:bidi="en-US"/>
      </w:rPr>
    </w:lvl>
    <w:lvl w:ilvl="8" w:tplc="D2DCE27C">
      <w:numFmt w:val="bullet"/>
      <w:lvlText w:val="•"/>
      <w:lvlJc w:val="left"/>
      <w:pPr>
        <w:ind w:left="8003" w:hanging="285"/>
      </w:pPr>
      <w:rPr>
        <w:rFonts w:hint="default"/>
        <w:lang w:val="en-US" w:eastAsia="en-US" w:bidi="en-US"/>
      </w:rPr>
    </w:lvl>
  </w:abstractNum>
  <w:abstractNum w:abstractNumId="10" w15:restartNumberingAfterBreak="0">
    <w:nsid w:val="4AC76FA2"/>
    <w:multiLevelType w:val="multilevel"/>
    <w:tmpl w:val="AF3AD0B2"/>
    <w:lvl w:ilvl="0">
      <w:start w:val="5"/>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5"/>
      <w:numFmt w:val="none"/>
      <w:lvlText w:val="5.3.2"/>
      <w:lvlJc w:val="left"/>
      <w:pPr>
        <w:ind w:left="2278" w:hanging="1144"/>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11" w15:restartNumberingAfterBreak="0">
    <w:nsid w:val="4E526DAB"/>
    <w:multiLevelType w:val="hybridMultilevel"/>
    <w:tmpl w:val="4E64B516"/>
    <w:lvl w:ilvl="0" w:tplc="D9C87AC4">
      <w:start w:val="9"/>
      <w:numFmt w:val="lowerLetter"/>
      <w:lvlText w:val="(%1)"/>
      <w:lvlJc w:val="left"/>
      <w:pPr>
        <w:ind w:left="1346" w:hanging="360"/>
      </w:pPr>
      <w:rPr>
        <w:rFonts w:hint="default"/>
      </w:r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12" w15:restartNumberingAfterBreak="0">
    <w:nsid w:val="4ECB0DCD"/>
    <w:multiLevelType w:val="multilevel"/>
    <w:tmpl w:val="34DE9378"/>
    <w:lvl w:ilvl="0">
      <w:start w:val="2"/>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15"/>
        <w:w w:val="100"/>
        <w:sz w:val="22"/>
        <w:szCs w:val="22"/>
        <w:lang w:val="en-US" w:eastAsia="en-US" w:bidi="en-US"/>
      </w:rPr>
    </w:lvl>
    <w:lvl w:ilvl="2">
      <w:numFmt w:val="bullet"/>
      <w:lvlText w:val="•"/>
      <w:lvlJc w:val="left"/>
      <w:pPr>
        <w:ind w:left="2769" w:hanging="851"/>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13" w15:restartNumberingAfterBreak="0">
    <w:nsid w:val="52210C4C"/>
    <w:multiLevelType w:val="multilevel"/>
    <w:tmpl w:val="F5C2B348"/>
    <w:lvl w:ilvl="0">
      <w:start w:val="10"/>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numFmt w:val="bullet"/>
      <w:lvlText w:val="•"/>
      <w:lvlJc w:val="left"/>
      <w:pPr>
        <w:ind w:left="2769" w:hanging="851"/>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14" w15:restartNumberingAfterBreak="0">
    <w:nsid w:val="58046D29"/>
    <w:multiLevelType w:val="multilevel"/>
    <w:tmpl w:val="204E936E"/>
    <w:lvl w:ilvl="0">
      <w:start w:val="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3AF0025"/>
    <w:multiLevelType w:val="multilevel"/>
    <w:tmpl w:val="61B0F86E"/>
    <w:lvl w:ilvl="0">
      <w:start w:val="13"/>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7"/>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3"/>
        <w:w w:val="100"/>
        <w:sz w:val="22"/>
        <w:szCs w:val="22"/>
        <w:lang w:val="en-US" w:eastAsia="en-US" w:bidi="en-US"/>
      </w:rPr>
    </w:lvl>
    <w:lvl w:ilvl="3">
      <w:numFmt w:val="bullet"/>
      <w:lvlText w:val="•"/>
      <w:lvlJc w:val="left"/>
      <w:pPr>
        <w:ind w:left="3636" w:hanging="850"/>
      </w:pPr>
      <w:rPr>
        <w:rFonts w:hint="default"/>
        <w:lang w:val="en-US" w:eastAsia="en-US" w:bidi="en-US"/>
      </w:rPr>
    </w:lvl>
    <w:lvl w:ilvl="4">
      <w:numFmt w:val="bullet"/>
      <w:lvlText w:val="•"/>
      <w:lvlJc w:val="left"/>
      <w:pPr>
        <w:ind w:left="4535" w:hanging="850"/>
      </w:pPr>
      <w:rPr>
        <w:rFonts w:hint="default"/>
        <w:lang w:val="en-US" w:eastAsia="en-US" w:bidi="en-US"/>
      </w:rPr>
    </w:lvl>
    <w:lvl w:ilvl="5">
      <w:numFmt w:val="bullet"/>
      <w:lvlText w:val="•"/>
      <w:lvlJc w:val="left"/>
      <w:pPr>
        <w:ind w:left="5433" w:hanging="850"/>
      </w:pPr>
      <w:rPr>
        <w:rFonts w:hint="default"/>
        <w:lang w:val="en-US" w:eastAsia="en-US" w:bidi="en-US"/>
      </w:rPr>
    </w:lvl>
    <w:lvl w:ilvl="6">
      <w:numFmt w:val="bullet"/>
      <w:lvlText w:val="•"/>
      <w:lvlJc w:val="left"/>
      <w:pPr>
        <w:ind w:left="6331" w:hanging="850"/>
      </w:pPr>
      <w:rPr>
        <w:rFonts w:hint="default"/>
        <w:lang w:val="en-US" w:eastAsia="en-US" w:bidi="en-US"/>
      </w:rPr>
    </w:lvl>
    <w:lvl w:ilvl="7">
      <w:numFmt w:val="bullet"/>
      <w:lvlText w:val="•"/>
      <w:lvlJc w:val="left"/>
      <w:pPr>
        <w:ind w:left="7230" w:hanging="850"/>
      </w:pPr>
      <w:rPr>
        <w:rFonts w:hint="default"/>
        <w:lang w:val="en-US" w:eastAsia="en-US" w:bidi="en-US"/>
      </w:rPr>
    </w:lvl>
    <w:lvl w:ilvl="8">
      <w:numFmt w:val="bullet"/>
      <w:lvlText w:val="•"/>
      <w:lvlJc w:val="left"/>
      <w:pPr>
        <w:ind w:left="8128" w:hanging="850"/>
      </w:pPr>
      <w:rPr>
        <w:rFonts w:hint="default"/>
        <w:lang w:val="en-US" w:eastAsia="en-US" w:bidi="en-US"/>
      </w:rPr>
    </w:lvl>
  </w:abstractNum>
  <w:abstractNum w:abstractNumId="16" w15:restartNumberingAfterBreak="0">
    <w:nsid w:val="68803357"/>
    <w:multiLevelType w:val="multilevel"/>
    <w:tmpl w:val="59F8F93C"/>
    <w:lvl w:ilvl="0">
      <w:start w:val="6"/>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12"/>
        <w:w w:val="100"/>
        <w:sz w:val="22"/>
        <w:szCs w:val="22"/>
        <w:lang w:val="en-US" w:eastAsia="en-US" w:bidi="en-US"/>
      </w:rPr>
    </w:lvl>
    <w:lvl w:ilvl="3">
      <w:numFmt w:val="bullet"/>
      <w:lvlText w:val="•"/>
      <w:lvlJc w:val="left"/>
      <w:pPr>
        <w:ind w:left="3636" w:hanging="850"/>
      </w:pPr>
      <w:rPr>
        <w:rFonts w:hint="default"/>
        <w:lang w:val="en-US" w:eastAsia="en-US" w:bidi="en-US"/>
      </w:rPr>
    </w:lvl>
    <w:lvl w:ilvl="4">
      <w:numFmt w:val="bullet"/>
      <w:lvlText w:val="•"/>
      <w:lvlJc w:val="left"/>
      <w:pPr>
        <w:ind w:left="4535" w:hanging="850"/>
      </w:pPr>
      <w:rPr>
        <w:rFonts w:hint="default"/>
        <w:lang w:val="en-US" w:eastAsia="en-US" w:bidi="en-US"/>
      </w:rPr>
    </w:lvl>
    <w:lvl w:ilvl="5">
      <w:numFmt w:val="bullet"/>
      <w:lvlText w:val="•"/>
      <w:lvlJc w:val="left"/>
      <w:pPr>
        <w:ind w:left="5433" w:hanging="850"/>
      </w:pPr>
      <w:rPr>
        <w:rFonts w:hint="default"/>
        <w:lang w:val="en-US" w:eastAsia="en-US" w:bidi="en-US"/>
      </w:rPr>
    </w:lvl>
    <w:lvl w:ilvl="6">
      <w:numFmt w:val="bullet"/>
      <w:lvlText w:val="•"/>
      <w:lvlJc w:val="left"/>
      <w:pPr>
        <w:ind w:left="6331" w:hanging="850"/>
      </w:pPr>
      <w:rPr>
        <w:rFonts w:hint="default"/>
        <w:lang w:val="en-US" w:eastAsia="en-US" w:bidi="en-US"/>
      </w:rPr>
    </w:lvl>
    <w:lvl w:ilvl="7">
      <w:numFmt w:val="bullet"/>
      <w:lvlText w:val="•"/>
      <w:lvlJc w:val="left"/>
      <w:pPr>
        <w:ind w:left="7230" w:hanging="850"/>
      </w:pPr>
      <w:rPr>
        <w:rFonts w:hint="default"/>
        <w:lang w:val="en-US" w:eastAsia="en-US" w:bidi="en-US"/>
      </w:rPr>
    </w:lvl>
    <w:lvl w:ilvl="8">
      <w:numFmt w:val="bullet"/>
      <w:lvlText w:val="•"/>
      <w:lvlJc w:val="left"/>
      <w:pPr>
        <w:ind w:left="8128" w:hanging="850"/>
      </w:pPr>
      <w:rPr>
        <w:rFonts w:hint="default"/>
        <w:lang w:val="en-US" w:eastAsia="en-US" w:bidi="en-US"/>
      </w:rPr>
    </w:lvl>
  </w:abstractNum>
  <w:abstractNum w:abstractNumId="17" w15:restartNumberingAfterBreak="0">
    <w:nsid w:val="715755FC"/>
    <w:multiLevelType w:val="multilevel"/>
    <w:tmpl w:val="A8C2BECA"/>
    <w:lvl w:ilvl="0">
      <w:start w:val="5"/>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5"/>
      <w:numFmt w:val="decimal"/>
      <w:lvlText w:val="%3.3.1"/>
      <w:lvlJc w:val="left"/>
      <w:pPr>
        <w:ind w:left="2278" w:hanging="1144"/>
      </w:pPr>
      <w:rPr>
        <w:rFonts w:hint="default"/>
        <w:lang w:val="en-US" w:eastAsia="en-US" w:bidi="en-US"/>
      </w:rPr>
    </w:lvl>
    <w:lvl w:ilvl="3">
      <w:numFmt w:val="bullet"/>
      <w:lvlText w:val="•"/>
      <w:lvlJc w:val="left"/>
      <w:pPr>
        <w:ind w:left="3663" w:hanging="851"/>
      </w:pPr>
      <w:rPr>
        <w:rFonts w:hint="default"/>
        <w:lang w:val="en-US" w:eastAsia="en-US" w:bidi="en-US"/>
      </w:rPr>
    </w:lvl>
    <w:lvl w:ilvl="4">
      <w:numFmt w:val="bullet"/>
      <w:lvlText w:val="•"/>
      <w:lvlJc w:val="left"/>
      <w:pPr>
        <w:ind w:left="4558" w:hanging="851"/>
      </w:pPr>
      <w:rPr>
        <w:rFonts w:hint="default"/>
        <w:lang w:val="en-US" w:eastAsia="en-US" w:bidi="en-US"/>
      </w:rPr>
    </w:lvl>
    <w:lvl w:ilvl="5">
      <w:numFmt w:val="bullet"/>
      <w:lvlText w:val="•"/>
      <w:lvlJc w:val="left"/>
      <w:pPr>
        <w:ind w:left="5452" w:hanging="851"/>
      </w:pPr>
      <w:rPr>
        <w:rFonts w:hint="default"/>
        <w:lang w:val="en-US" w:eastAsia="en-US" w:bidi="en-US"/>
      </w:rPr>
    </w:lvl>
    <w:lvl w:ilvl="6">
      <w:numFmt w:val="bullet"/>
      <w:lvlText w:val="•"/>
      <w:lvlJc w:val="left"/>
      <w:pPr>
        <w:ind w:left="6347" w:hanging="851"/>
      </w:pPr>
      <w:rPr>
        <w:rFonts w:hint="default"/>
        <w:lang w:val="en-US" w:eastAsia="en-US" w:bidi="en-US"/>
      </w:rPr>
    </w:lvl>
    <w:lvl w:ilvl="7">
      <w:numFmt w:val="bullet"/>
      <w:lvlText w:val="•"/>
      <w:lvlJc w:val="left"/>
      <w:pPr>
        <w:ind w:left="7241" w:hanging="851"/>
      </w:pPr>
      <w:rPr>
        <w:rFonts w:hint="default"/>
        <w:lang w:val="en-US" w:eastAsia="en-US" w:bidi="en-US"/>
      </w:rPr>
    </w:lvl>
    <w:lvl w:ilvl="8">
      <w:numFmt w:val="bullet"/>
      <w:lvlText w:val="•"/>
      <w:lvlJc w:val="left"/>
      <w:pPr>
        <w:ind w:left="8136" w:hanging="851"/>
      </w:pPr>
      <w:rPr>
        <w:rFonts w:hint="default"/>
        <w:lang w:val="en-US" w:eastAsia="en-US" w:bidi="en-US"/>
      </w:rPr>
    </w:lvl>
  </w:abstractNum>
  <w:abstractNum w:abstractNumId="18" w15:restartNumberingAfterBreak="0">
    <w:nsid w:val="7B5F4E54"/>
    <w:multiLevelType w:val="multilevel"/>
    <w:tmpl w:val="1BE0E990"/>
    <w:lvl w:ilvl="0">
      <w:start w:val="7"/>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3"/>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5"/>
        <w:w w:val="100"/>
        <w:sz w:val="22"/>
        <w:szCs w:val="22"/>
        <w:lang w:val="en-US" w:eastAsia="en-US" w:bidi="en-US"/>
      </w:rPr>
    </w:lvl>
    <w:lvl w:ilvl="3">
      <w:numFmt w:val="bullet"/>
      <w:lvlText w:val="•"/>
      <w:lvlJc w:val="left"/>
      <w:pPr>
        <w:ind w:left="3636" w:hanging="850"/>
      </w:pPr>
      <w:rPr>
        <w:rFonts w:hint="default"/>
        <w:lang w:val="en-US" w:eastAsia="en-US" w:bidi="en-US"/>
      </w:rPr>
    </w:lvl>
    <w:lvl w:ilvl="4">
      <w:numFmt w:val="bullet"/>
      <w:lvlText w:val="•"/>
      <w:lvlJc w:val="left"/>
      <w:pPr>
        <w:ind w:left="4535" w:hanging="850"/>
      </w:pPr>
      <w:rPr>
        <w:rFonts w:hint="default"/>
        <w:lang w:val="en-US" w:eastAsia="en-US" w:bidi="en-US"/>
      </w:rPr>
    </w:lvl>
    <w:lvl w:ilvl="5">
      <w:numFmt w:val="bullet"/>
      <w:lvlText w:val="•"/>
      <w:lvlJc w:val="left"/>
      <w:pPr>
        <w:ind w:left="5433" w:hanging="850"/>
      </w:pPr>
      <w:rPr>
        <w:rFonts w:hint="default"/>
        <w:lang w:val="en-US" w:eastAsia="en-US" w:bidi="en-US"/>
      </w:rPr>
    </w:lvl>
    <w:lvl w:ilvl="6">
      <w:numFmt w:val="bullet"/>
      <w:lvlText w:val="•"/>
      <w:lvlJc w:val="left"/>
      <w:pPr>
        <w:ind w:left="6331" w:hanging="850"/>
      </w:pPr>
      <w:rPr>
        <w:rFonts w:hint="default"/>
        <w:lang w:val="en-US" w:eastAsia="en-US" w:bidi="en-US"/>
      </w:rPr>
    </w:lvl>
    <w:lvl w:ilvl="7">
      <w:numFmt w:val="bullet"/>
      <w:lvlText w:val="•"/>
      <w:lvlJc w:val="left"/>
      <w:pPr>
        <w:ind w:left="7230" w:hanging="850"/>
      </w:pPr>
      <w:rPr>
        <w:rFonts w:hint="default"/>
        <w:lang w:val="en-US" w:eastAsia="en-US" w:bidi="en-US"/>
      </w:rPr>
    </w:lvl>
    <w:lvl w:ilvl="8">
      <w:numFmt w:val="bullet"/>
      <w:lvlText w:val="•"/>
      <w:lvlJc w:val="left"/>
      <w:pPr>
        <w:ind w:left="8128" w:hanging="850"/>
      </w:pPr>
      <w:rPr>
        <w:rFonts w:hint="default"/>
        <w:lang w:val="en-US" w:eastAsia="en-US" w:bidi="en-US"/>
      </w:rPr>
    </w:lvl>
  </w:abstractNum>
  <w:abstractNum w:abstractNumId="19" w15:restartNumberingAfterBreak="0">
    <w:nsid w:val="7BC750A9"/>
    <w:multiLevelType w:val="multilevel"/>
    <w:tmpl w:val="EDA8E0D6"/>
    <w:lvl w:ilvl="0">
      <w:start w:val="4"/>
      <w:numFmt w:val="decimal"/>
      <w:lvlText w:val="%1"/>
      <w:lvlJc w:val="left"/>
      <w:pPr>
        <w:ind w:left="986" w:hanging="851"/>
      </w:pPr>
      <w:rPr>
        <w:rFonts w:hint="default"/>
        <w:lang w:val="en-US" w:eastAsia="en-US" w:bidi="en-US"/>
      </w:rPr>
    </w:lvl>
    <w:lvl w:ilvl="1">
      <w:start w:val="1"/>
      <w:numFmt w:val="decimal"/>
      <w:lvlText w:val="%1.%2"/>
      <w:lvlJc w:val="left"/>
      <w:pPr>
        <w:ind w:left="986" w:hanging="851"/>
      </w:pPr>
      <w:rPr>
        <w:rFonts w:ascii="Calibri" w:eastAsia="Calibri" w:hAnsi="Calibri" w:cs="Calibri" w:hint="default"/>
        <w:spacing w:val="-16"/>
        <w:w w:val="100"/>
        <w:sz w:val="22"/>
        <w:szCs w:val="22"/>
        <w:lang w:val="en-US" w:eastAsia="en-US" w:bidi="en-US"/>
      </w:rPr>
    </w:lvl>
    <w:lvl w:ilvl="2">
      <w:start w:val="1"/>
      <w:numFmt w:val="decimal"/>
      <w:lvlText w:val="%1.%2.%3"/>
      <w:lvlJc w:val="left"/>
      <w:pPr>
        <w:ind w:left="1836" w:hanging="850"/>
      </w:pPr>
      <w:rPr>
        <w:rFonts w:ascii="Calibri" w:eastAsia="Calibri" w:hAnsi="Calibri" w:cs="Calibri" w:hint="default"/>
        <w:spacing w:val="-12"/>
        <w:w w:val="100"/>
        <w:sz w:val="22"/>
        <w:szCs w:val="22"/>
        <w:lang w:val="en-US" w:eastAsia="en-US" w:bidi="en-US"/>
      </w:rPr>
    </w:lvl>
    <w:lvl w:ilvl="3">
      <w:start w:val="1"/>
      <w:numFmt w:val="lowerLetter"/>
      <w:lvlText w:val="(%4)"/>
      <w:lvlJc w:val="left"/>
      <w:pPr>
        <w:ind w:left="2686" w:hanging="851"/>
      </w:pPr>
      <w:rPr>
        <w:rFonts w:ascii="Calibri" w:eastAsia="Calibri" w:hAnsi="Calibri" w:cs="Calibri" w:hint="default"/>
        <w:spacing w:val="-3"/>
        <w:w w:val="100"/>
        <w:sz w:val="22"/>
        <w:szCs w:val="22"/>
        <w:lang w:val="en-US" w:eastAsia="en-US" w:bidi="en-US"/>
      </w:rPr>
    </w:lvl>
    <w:lvl w:ilvl="4">
      <w:numFmt w:val="bullet"/>
      <w:lvlText w:val="•"/>
      <w:lvlJc w:val="left"/>
      <w:pPr>
        <w:ind w:left="4491" w:hanging="851"/>
      </w:pPr>
      <w:rPr>
        <w:rFonts w:hint="default"/>
        <w:lang w:val="en-US" w:eastAsia="en-US" w:bidi="en-US"/>
      </w:rPr>
    </w:lvl>
    <w:lvl w:ilvl="5">
      <w:numFmt w:val="bullet"/>
      <w:lvlText w:val="•"/>
      <w:lvlJc w:val="left"/>
      <w:pPr>
        <w:ind w:left="5396" w:hanging="851"/>
      </w:pPr>
      <w:rPr>
        <w:rFonts w:hint="default"/>
        <w:lang w:val="en-US" w:eastAsia="en-US" w:bidi="en-US"/>
      </w:rPr>
    </w:lvl>
    <w:lvl w:ilvl="6">
      <w:numFmt w:val="bullet"/>
      <w:lvlText w:val="•"/>
      <w:lvlJc w:val="left"/>
      <w:pPr>
        <w:ind w:left="6302" w:hanging="851"/>
      </w:pPr>
      <w:rPr>
        <w:rFonts w:hint="default"/>
        <w:lang w:val="en-US" w:eastAsia="en-US" w:bidi="en-US"/>
      </w:rPr>
    </w:lvl>
    <w:lvl w:ilvl="7">
      <w:numFmt w:val="bullet"/>
      <w:lvlText w:val="•"/>
      <w:lvlJc w:val="left"/>
      <w:pPr>
        <w:ind w:left="7208" w:hanging="851"/>
      </w:pPr>
      <w:rPr>
        <w:rFonts w:hint="default"/>
        <w:lang w:val="en-US" w:eastAsia="en-US" w:bidi="en-US"/>
      </w:rPr>
    </w:lvl>
    <w:lvl w:ilvl="8">
      <w:numFmt w:val="bullet"/>
      <w:lvlText w:val="•"/>
      <w:lvlJc w:val="left"/>
      <w:pPr>
        <w:ind w:left="8113" w:hanging="851"/>
      </w:pPr>
      <w:rPr>
        <w:rFonts w:hint="default"/>
        <w:lang w:val="en-US" w:eastAsia="en-US" w:bidi="en-US"/>
      </w:rPr>
    </w:lvl>
  </w:abstractNum>
  <w:abstractNum w:abstractNumId="20" w15:restartNumberingAfterBreak="0">
    <w:nsid w:val="7C32535A"/>
    <w:multiLevelType w:val="multilevel"/>
    <w:tmpl w:val="FD5A174E"/>
    <w:lvl w:ilvl="0">
      <w:start w:val="14"/>
      <w:numFmt w:val="decimal"/>
      <w:lvlText w:val="%1"/>
      <w:lvlJc w:val="left"/>
      <w:pPr>
        <w:ind w:left="1836" w:hanging="850"/>
      </w:pPr>
      <w:rPr>
        <w:rFonts w:hint="default"/>
        <w:lang w:val="en-US" w:eastAsia="en-US" w:bidi="en-US"/>
      </w:rPr>
    </w:lvl>
    <w:lvl w:ilvl="1">
      <w:start w:val="1"/>
      <w:numFmt w:val="decimal"/>
      <w:lvlText w:val="%1.%2"/>
      <w:lvlJc w:val="left"/>
      <w:pPr>
        <w:ind w:left="1836" w:hanging="850"/>
      </w:pPr>
      <w:rPr>
        <w:rFonts w:hint="default"/>
        <w:lang w:val="en-US" w:eastAsia="en-US" w:bidi="en-US"/>
      </w:rPr>
    </w:lvl>
    <w:lvl w:ilvl="2">
      <w:start w:val="1"/>
      <w:numFmt w:val="decimal"/>
      <w:lvlText w:val="%1.%2.%3"/>
      <w:lvlJc w:val="left"/>
      <w:pPr>
        <w:ind w:left="1836" w:hanging="850"/>
      </w:pPr>
      <w:rPr>
        <w:rFonts w:ascii="Calibri" w:eastAsia="Calibri" w:hAnsi="Calibri" w:cs="Calibri" w:hint="default"/>
        <w:spacing w:val="-3"/>
        <w:w w:val="100"/>
        <w:sz w:val="22"/>
        <w:szCs w:val="22"/>
        <w:lang w:val="en-US" w:eastAsia="en-US" w:bidi="en-US"/>
      </w:rPr>
    </w:lvl>
    <w:lvl w:ilvl="3">
      <w:numFmt w:val="bullet"/>
      <w:lvlText w:val="•"/>
      <w:lvlJc w:val="left"/>
      <w:pPr>
        <w:ind w:left="4265" w:hanging="850"/>
      </w:pPr>
      <w:rPr>
        <w:rFonts w:hint="default"/>
        <w:lang w:val="en-US" w:eastAsia="en-US" w:bidi="en-US"/>
      </w:rPr>
    </w:lvl>
    <w:lvl w:ilvl="4">
      <w:numFmt w:val="bullet"/>
      <w:lvlText w:val="•"/>
      <w:lvlJc w:val="left"/>
      <w:pPr>
        <w:ind w:left="5074" w:hanging="850"/>
      </w:pPr>
      <w:rPr>
        <w:rFonts w:hint="default"/>
        <w:lang w:val="en-US" w:eastAsia="en-US" w:bidi="en-US"/>
      </w:rPr>
    </w:lvl>
    <w:lvl w:ilvl="5">
      <w:numFmt w:val="bullet"/>
      <w:lvlText w:val="•"/>
      <w:lvlJc w:val="left"/>
      <w:pPr>
        <w:ind w:left="5882" w:hanging="850"/>
      </w:pPr>
      <w:rPr>
        <w:rFonts w:hint="default"/>
        <w:lang w:val="en-US" w:eastAsia="en-US" w:bidi="en-US"/>
      </w:rPr>
    </w:lvl>
    <w:lvl w:ilvl="6">
      <w:numFmt w:val="bullet"/>
      <w:lvlText w:val="•"/>
      <w:lvlJc w:val="left"/>
      <w:pPr>
        <w:ind w:left="6691" w:hanging="850"/>
      </w:pPr>
      <w:rPr>
        <w:rFonts w:hint="default"/>
        <w:lang w:val="en-US" w:eastAsia="en-US" w:bidi="en-US"/>
      </w:rPr>
    </w:lvl>
    <w:lvl w:ilvl="7">
      <w:numFmt w:val="bullet"/>
      <w:lvlText w:val="•"/>
      <w:lvlJc w:val="left"/>
      <w:pPr>
        <w:ind w:left="7499" w:hanging="850"/>
      </w:pPr>
      <w:rPr>
        <w:rFonts w:hint="default"/>
        <w:lang w:val="en-US" w:eastAsia="en-US" w:bidi="en-US"/>
      </w:rPr>
    </w:lvl>
    <w:lvl w:ilvl="8">
      <w:numFmt w:val="bullet"/>
      <w:lvlText w:val="•"/>
      <w:lvlJc w:val="left"/>
      <w:pPr>
        <w:ind w:left="8308" w:hanging="850"/>
      </w:pPr>
      <w:rPr>
        <w:rFonts w:hint="default"/>
        <w:lang w:val="en-US" w:eastAsia="en-US" w:bidi="en-US"/>
      </w:rPr>
    </w:lvl>
  </w:abstractNum>
  <w:num w:numId="1">
    <w:abstractNumId w:val="2"/>
  </w:num>
  <w:num w:numId="2">
    <w:abstractNumId w:val="7"/>
  </w:num>
  <w:num w:numId="3">
    <w:abstractNumId w:val="20"/>
  </w:num>
  <w:num w:numId="4">
    <w:abstractNumId w:val="15"/>
  </w:num>
  <w:num w:numId="5">
    <w:abstractNumId w:val="8"/>
  </w:num>
  <w:num w:numId="6">
    <w:abstractNumId w:val="13"/>
  </w:num>
  <w:num w:numId="7">
    <w:abstractNumId w:val="0"/>
  </w:num>
  <w:num w:numId="8">
    <w:abstractNumId w:val="1"/>
  </w:num>
  <w:num w:numId="9">
    <w:abstractNumId w:val="18"/>
  </w:num>
  <w:num w:numId="10">
    <w:abstractNumId w:val="16"/>
  </w:num>
  <w:num w:numId="11">
    <w:abstractNumId w:val="10"/>
  </w:num>
  <w:num w:numId="12">
    <w:abstractNumId w:val="19"/>
  </w:num>
  <w:num w:numId="13">
    <w:abstractNumId w:val="5"/>
  </w:num>
  <w:num w:numId="14">
    <w:abstractNumId w:val="12"/>
  </w:num>
  <w:num w:numId="15">
    <w:abstractNumId w:val="9"/>
  </w:num>
  <w:num w:numId="16">
    <w:abstractNumId w:val="4"/>
  </w:num>
  <w:num w:numId="17">
    <w:abstractNumId w:val="6"/>
    <w:lvlOverride w:ilvl="2">
      <w:lvl w:ilvl="2">
        <w:start w:val="1"/>
        <w:numFmt w:val="decimal"/>
        <w:pStyle w:val="CMSANHeading2"/>
        <w:lvlText w:val="%2.%3"/>
        <w:lvlJc w:val="left"/>
        <w:pPr>
          <w:tabs>
            <w:tab w:val="num" w:pos="851"/>
          </w:tabs>
          <w:ind w:left="851" w:hanging="851"/>
        </w:pPr>
        <w:rPr>
          <w:rFonts w:asciiTheme="minorHAnsi" w:hAnsiTheme="minorHAnsi" w:cstheme="minorHAnsi" w:hint="default"/>
          <w:b w:val="0"/>
          <w:i w:val="0"/>
          <w:color w:val="auto"/>
        </w:rPr>
      </w:lvl>
    </w:lvlOverride>
    <w:lvlOverride w:ilvl="3">
      <w:lvl w:ilvl="3">
        <w:start w:val="1"/>
        <w:numFmt w:val="decimal"/>
        <w:pStyle w:val="CMSANHeading3"/>
        <w:lvlText w:val="%2.%3.%4"/>
        <w:lvlJc w:val="left"/>
        <w:pPr>
          <w:tabs>
            <w:tab w:val="num" w:pos="6661"/>
          </w:tabs>
          <w:ind w:left="6661" w:hanging="850"/>
        </w:pPr>
        <w:rPr>
          <w:rFonts w:hint="default"/>
          <w:b w:val="0"/>
          <w:i w:val="0"/>
          <w:color w:val="auto"/>
        </w:rPr>
      </w:lvl>
    </w:lvlOverride>
    <w:lvlOverride w:ilvl="4">
      <w:lvl w:ilvl="4">
        <w:start w:val="1"/>
        <w:numFmt w:val="lowerLetter"/>
        <w:pStyle w:val="CMSANHeading4"/>
        <w:lvlText w:val="(%5)"/>
        <w:lvlJc w:val="left"/>
        <w:pPr>
          <w:tabs>
            <w:tab w:val="num" w:pos="2552"/>
          </w:tabs>
          <w:ind w:left="2552" w:hanging="851"/>
        </w:pPr>
        <w:rPr>
          <w:rFonts w:hint="default"/>
          <w:b w:val="0"/>
          <w:i w:val="0"/>
          <w:color w:val="auto"/>
        </w:rPr>
      </w:lvl>
    </w:lvlOverride>
  </w:num>
  <w:num w:numId="18">
    <w:abstractNumId w:val="6"/>
  </w:num>
  <w:num w:numId="19">
    <w:abstractNumId w:val="11"/>
  </w:num>
  <w:num w:numId="20">
    <w:abstractNumId w:val="1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37"/>
    <w:rsid w:val="000005D9"/>
    <w:rsid w:val="000015AE"/>
    <w:rsid w:val="00004B52"/>
    <w:rsid w:val="000056A1"/>
    <w:rsid w:val="000066C2"/>
    <w:rsid w:val="00015CBF"/>
    <w:rsid w:val="00016073"/>
    <w:rsid w:val="000167B9"/>
    <w:rsid w:val="00016811"/>
    <w:rsid w:val="00022B6A"/>
    <w:rsid w:val="00032119"/>
    <w:rsid w:val="0003260B"/>
    <w:rsid w:val="00035E3B"/>
    <w:rsid w:val="00040124"/>
    <w:rsid w:val="00042838"/>
    <w:rsid w:val="00043770"/>
    <w:rsid w:val="00045C5B"/>
    <w:rsid w:val="000503EB"/>
    <w:rsid w:val="00054129"/>
    <w:rsid w:val="00054A08"/>
    <w:rsid w:val="000564EA"/>
    <w:rsid w:val="000612E0"/>
    <w:rsid w:val="0006599C"/>
    <w:rsid w:val="0006737D"/>
    <w:rsid w:val="00077361"/>
    <w:rsid w:val="00080318"/>
    <w:rsid w:val="00081887"/>
    <w:rsid w:val="00084063"/>
    <w:rsid w:val="00086F4B"/>
    <w:rsid w:val="000931EF"/>
    <w:rsid w:val="000944CF"/>
    <w:rsid w:val="00097477"/>
    <w:rsid w:val="000A2E70"/>
    <w:rsid w:val="000A37A4"/>
    <w:rsid w:val="000A67DC"/>
    <w:rsid w:val="000B1445"/>
    <w:rsid w:val="000B282A"/>
    <w:rsid w:val="000B4456"/>
    <w:rsid w:val="000B52BD"/>
    <w:rsid w:val="000B6975"/>
    <w:rsid w:val="000C2ACE"/>
    <w:rsid w:val="000C6D1C"/>
    <w:rsid w:val="000C71F7"/>
    <w:rsid w:val="000C7F6B"/>
    <w:rsid w:val="000D16BD"/>
    <w:rsid w:val="000D1C03"/>
    <w:rsid w:val="000E3827"/>
    <w:rsid w:val="000E62AE"/>
    <w:rsid w:val="000F1792"/>
    <w:rsid w:val="000F2B44"/>
    <w:rsid w:val="000F45D7"/>
    <w:rsid w:val="001012CD"/>
    <w:rsid w:val="00104315"/>
    <w:rsid w:val="00104407"/>
    <w:rsid w:val="00110625"/>
    <w:rsid w:val="001147F0"/>
    <w:rsid w:val="00114945"/>
    <w:rsid w:val="00114A38"/>
    <w:rsid w:val="00123E13"/>
    <w:rsid w:val="001241EE"/>
    <w:rsid w:val="001249A8"/>
    <w:rsid w:val="001265EF"/>
    <w:rsid w:val="0013652F"/>
    <w:rsid w:val="00137779"/>
    <w:rsid w:val="0014105C"/>
    <w:rsid w:val="00141AD4"/>
    <w:rsid w:val="00147F8B"/>
    <w:rsid w:val="00150ADC"/>
    <w:rsid w:val="00154340"/>
    <w:rsid w:val="00157346"/>
    <w:rsid w:val="001666D8"/>
    <w:rsid w:val="00173B15"/>
    <w:rsid w:val="00176004"/>
    <w:rsid w:val="00180AC1"/>
    <w:rsid w:val="00180DDC"/>
    <w:rsid w:val="00181DA9"/>
    <w:rsid w:val="00187844"/>
    <w:rsid w:val="00191F54"/>
    <w:rsid w:val="001967A1"/>
    <w:rsid w:val="00196850"/>
    <w:rsid w:val="001976CA"/>
    <w:rsid w:val="001A015F"/>
    <w:rsid w:val="001A085F"/>
    <w:rsid w:val="001A2241"/>
    <w:rsid w:val="001B1379"/>
    <w:rsid w:val="001B28CB"/>
    <w:rsid w:val="001B6D91"/>
    <w:rsid w:val="001C0F26"/>
    <w:rsid w:val="001C28E3"/>
    <w:rsid w:val="001C462F"/>
    <w:rsid w:val="001C7FF2"/>
    <w:rsid w:val="001D0B55"/>
    <w:rsid w:val="001E0835"/>
    <w:rsid w:val="001E0930"/>
    <w:rsid w:val="001E15B0"/>
    <w:rsid w:val="001E19BB"/>
    <w:rsid w:val="001E2616"/>
    <w:rsid w:val="001F28B2"/>
    <w:rsid w:val="001F5B1E"/>
    <w:rsid w:val="001F7523"/>
    <w:rsid w:val="00200E9E"/>
    <w:rsid w:val="0020488D"/>
    <w:rsid w:val="00213911"/>
    <w:rsid w:val="0021673A"/>
    <w:rsid w:val="00223AAF"/>
    <w:rsid w:val="00224D97"/>
    <w:rsid w:val="00232BDD"/>
    <w:rsid w:val="00240EED"/>
    <w:rsid w:val="00243E0A"/>
    <w:rsid w:val="00244BB0"/>
    <w:rsid w:val="002477AD"/>
    <w:rsid w:val="002637A4"/>
    <w:rsid w:val="00267824"/>
    <w:rsid w:val="00267DEF"/>
    <w:rsid w:val="002705A1"/>
    <w:rsid w:val="0027331B"/>
    <w:rsid w:val="00281C77"/>
    <w:rsid w:val="002933D2"/>
    <w:rsid w:val="00293E71"/>
    <w:rsid w:val="002959CD"/>
    <w:rsid w:val="00295B79"/>
    <w:rsid w:val="00295E92"/>
    <w:rsid w:val="002A0F0A"/>
    <w:rsid w:val="002A1F2D"/>
    <w:rsid w:val="002A444A"/>
    <w:rsid w:val="002B521C"/>
    <w:rsid w:val="002B602A"/>
    <w:rsid w:val="002C27EE"/>
    <w:rsid w:val="002C576A"/>
    <w:rsid w:val="002C6227"/>
    <w:rsid w:val="002D122E"/>
    <w:rsid w:val="002E598A"/>
    <w:rsid w:val="002E599C"/>
    <w:rsid w:val="002E74D1"/>
    <w:rsid w:val="002F2CFD"/>
    <w:rsid w:val="002F5F44"/>
    <w:rsid w:val="003003EE"/>
    <w:rsid w:val="00301811"/>
    <w:rsid w:val="00302196"/>
    <w:rsid w:val="0030692A"/>
    <w:rsid w:val="00307362"/>
    <w:rsid w:val="003110E1"/>
    <w:rsid w:val="003158CF"/>
    <w:rsid w:val="0032456D"/>
    <w:rsid w:val="00327BF8"/>
    <w:rsid w:val="00330C9D"/>
    <w:rsid w:val="003310CD"/>
    <w:rsid w:val="00334A4C"/>
    <w:rsid w:val="00334AE5"/>
    <w:rsid w:val="0033550C"/>
    <w:rsid w:val="00340A66"/>
    <w:rsid w:val="00347265"/>
    <w:rsid w:val="00354A6B"/>
    <w:rsid w:val="003551C0"/>
    <w:rsid w:val="003577F9"/>
    <w:rsid w:val="003604F6"/>
    <w:rsid w:val="003617A6"/>
    <w:rsid w:val="00363A45"/>
    <w:rsid w:val="003640A8"/>
    <w:rsid w:val="00372677"/>
    <w:rsid w:val="00372767"/>
    <w:rsid w:val="00376D0F"/>
    <w:rsid w:val="00383BA1"/>
    <w:rsid w:val="00387AC2"/>
    <w:rsid w:val="0039052C"/>
    <w:rsid w:val="003944C1"/>
    <w:rsid w:val="00394C46"/>
    <w:rsid w:val="003954D1"/>
    <w:rsid w:val="003966C4"/>
    <w:rsid w:val="003A21E4"/>
    <w:rsid w:val="003A36DB"/>
    <w:rsid w:val="003C4B0E"/>
    <w:rsid w:val="003C5A2E"/>
    <w:rsid w:val="003D2D37"/>
    <w:rsid w:val="003D36E4"/>
    <w:rsid w:val="003D4934"/>
    <w:rsid w:val="003D55C0"/>
    <w:rsid w:val="003D638D"/>
    <w:rsid w:val="003D7681"/>
    <w:rsid w:val="003E0811"/>
    <w:rsid w:val="003E1779"/>
    <w:rsid w:val="003E25DB"/>
    <w:rsid w:val="003E4221"/>
    <w:rsid w:val="003E554B"/>
    <w:rsid w:val="003E7966"/>
    <w:rsid w:val="003F2875"/>
    <w:rsid w:val="003F64ED"/>
    <w:rsid w:val="003F6B90"/>
    <w:rsid w:val="003F7053"/>
    <w:rsid w:val="00402E32"/>
    <w:rsid w:val="00403B65"/>
    <w:rsid w:val="00410DFC"/>
    <w:rsid w:val="00414339"/>
    <w:rsid w:val="00416E8F"/>
    <w:rsid w:val="00422955"/>
    <w:rsid w:val="004265C0"/>
    <w:rsid w:val="0043568E"/>
    <w:rsid w:val="00435C3E"/>
    <w:rsid w:val="0043611C"/>
    <w:rsid w:val="004362F3"/>
    <w:rsid w:val="004379C6"/>
    <w:rsid w:val="00446BBE"/>
    <w:rsid w:val="00452B62"/>
    <w:rsid w:val="004603F0"/>
    <w:rsid w:val="004625E2"/>
    <w:rsid w:val="00465394"/>
    <w:rsid w:val="00471728"/>
    <w:rsid w:val="00473660"/>
    <w:rsid w:val="004819A5"/>
    <w:rsid w:val="00484236"/>
    <w:rsid w:val="0048601F"/>
    <w:rsid w:val="0048652C"/>
    <w:rsid w:val="0049137D"/>
    <w:rsid w:val="00492064"/>
    <w:rsid w:val="00492F0C"/>
    <w:rsid w:val="00493049"/>
    <w:rsid w:val="00496081"/>
    <w:rsid w:val="00497C2C"/>
    <w:rsid w:val="004A1105"/>
    <w:rsid w:val="004A1630"/>
    <w:rsid w:val="004A2463"/>
    <w:rsid w:val="004B143E"/>
    <w:rsid w:val="004B1DDB"/>
    <w:rsid w:val="004B644C"/>
    <w:rsid w:val="004B7DE2"/>
    <w:rsid w:val="004C071A"/>
    <w:rsid w:val="004C1A6E"/>
    <w:rsid w:val="004D1E94"/>
    <w:rsid w:val="004D557F"/>
    <w:rsid w:val="004E049B"/>
    <w:rsid w:val="004F47B4"/>
    <w:rsid w:val="004F5522"/>
    <w:rsid w:val="00503EBB"/>
    <w:rsid w:val="00504492"/>
    <w:rsid w:val="00504AAE"/>
    <w:rsid w:val="005054F5"/>
    <w:rsid w:val="00514571"/>
    <w:rsid w:val="00514597"/>
    <w:rsid w:val="00514BE3"/>
    <w:rsid w:val="0051783D"/>
    <w:rsid w:val="005255C8"/>
    <w:rsid w:val="0052756D"/>
    <w:rsid w:val="005419EE"/>
    <w:rsid w:val="005513B6"/>
    <w:rsid w:val="005538B4"/>
    <w:rsid w:val="0055744C"/>
    <w:rsid w:val="005642AB"/>
    <w:rsid w:val="00564E19"/>
    <w:rsid w:val="00565702"/>
    <w:rsid w:val="005670D6"/>
    <w:rsid w:val="00567975"/>
    <w:rsid w:val="005761A9"/>
    <w:rsid w:val="0058069A"/>
    <w:rsid w:val="00582483"/>
    <w:rsid w:val="00582ED3"/>
    <w:rsid w:val="00583288"/>
    <w:rsid w:val="00586394"/>
    <w:rsid w:val="00586D67"/>
    <w:rsid w:val="005878C4"/>
    <w:rsid w:val="00591BF6"/>
    <w:rsid w:val="005952FD"/>
    <w:rsid w:val="0059579F"/>
    <w:rsid w:val="0059646F"/>
    <w:rsid w:val="005A41A8"/>
    <w:rsid w:val="005A5168"/>
    <w:rsid w:val="005B21CF"/>
    <w:rsid w:val="005B57DA"/>
    <w:rsid w:val="005B6734"/>
    <w:rsid w:val="005C097A"/>
    <w:rsid w:val="005C1833"/>
    <w:rsid w:val="005C2D9B"/>
    <w:rsid w:val="005C3FC5"/>
    <w:rsid w:val="005C400C"/>
    <w:rsid w:val="005C428D"/>
    <w:rsid w:val="005D1D65"/>
    <w:rsid w:val="005E046F"/>
    <w:rsid w:val="005E53EA"/>
    <w:rsid w:val="005E59B1"/>
    <w:rsid w:val="005E6751"/>
    <w:rsid w:val="005F1CA9"/>
    <w:rsid w:val="00611328"/>
    <w:rsid w:val="00615836"/>
    <w:rsid w:val="00616A01"/>
    <w:rsid w:val="00620BC7"/>
    <w:rsid w:val="006250DE"/>
    <w:rsid w:val="00635132"/>
    <w:rsid w:val="0064259F"/>
    <w:rsid w:val="00644E88"/>
    <w:rsid w:val="006462BF"/>
    <w:rsid w:val="00653FCE"/>
    <w:rsid w:val="006556B9"/>
    <w:rsid w:val="006576C6"/>
    <w:rsid w:val="006736A5"/>
    <w:rsid w:val="006826DC"/>
    <w:rsid w:val="00691BB8"/>
    <w:rsid w:val="006B0FB2"/>
    <w:rsid w:val="006B76E0"/>
    <w:rsid w:val="006C01F8"/>
    <w:rsid w:val="006C1A17"/>
    <w:rsid w:val="006C44E4"/>
    <w:rsid w:val="006C594A"/>
    <w:rsid w:val="006C63E4"/>
    <w:rsid w:val="006C63E9"/>
    <w:rsid w:val="006D406F"/>
    <w:rsid w:val="006D489B"/>
    <w:rsid w:val="006D651F"/>
    <w:rsid w:val="006D7675"/>
    <w:rsid w:val="006E0DC9"/>
    <w:rsid w:val="006E395D"/>
    <w:rsid w:val="006E5BDF"/>
    <w:rsid w:val="006E5EDA"/>
    <w:rsid w:val="006E78CE"/>
    <w:rsid w:val="006F09C5"/>
    <w:rsid w:val="006F76BA"/>
    <w:rsid w:val="0070312A"/>
    <w:rsid w:val="007037B4"/>
    <w:rsid w:val="007126DC"/>
    <w:rsid w:val="007135E2"/>
    <w:rsid w:val="00716665"/>
    <w:rsid w:val="00716E54"/>
    <w:rsid w:val="00723DA9"/>
    <w:rsid w:val="00724CD4"/>
    <w:rsid w:val="00725162"/>
    <w:rsid w:val="00726AB3"/>
    <w:rsid w:val="00736A99"/>
    <w:rsid w:val="00740094"/>
    <w:rsid w:val="00741E03"/>
    <w:rsid w:val="00747076"/>
    <w:rsid w:val="007528AF"/>
    <w:rsid w:val="00753539"/>
    <w:rsid w:val="00755A2B"/>
    <w:rsid w:val="007630F6"/>
    <w:rsid w:val="00765EDD"/>
    <w:rsid w:val="00766828"/>
    <w:rsid w:val="0077632C"/>
    <w:rsid w:val="007777E6"/>
    <w:rsid w:val="00782923"/>
    <w:rsid w:val="0078511E"/>
    <w:rsid w:val="007861ED"/>
    <w:rsid w:val="0078647F"/>
    <w:rsid w:val="00786F87"/>
    <w:rsid w:val="00787FDC"/>
    <w:rsid w:val="00790326"/>
    <w:rsid w:val="00795A4A"/>
    <w:rsid w:val="007A4EEA"/>
    <w:rsid w:val="007B222A"/>
    <w:rsid w:val="007B2F6C"/>
    <w:rsid w:val="007B34F4"/>
    <w:rsid w:val="007B692D"/>
    <w:rsid w:val="007C2880"/>
    <w:rsid w:val="007C32B5"/>
    <w:rsid w:val="007C74A3"/>
    <w:rsid w:val="007D33F7"/>
    <w:rsid w:val="007D343F"/>
    <w:rsid w:val="007D56E4"/>
    <w:rsid w:val="007D59C4"/>
    <w:rsid w:val="007E11DE"/>
    <w:rsid w:val="007E1E3D"/>
    <w:rsid w:val="007E28BE"/>
    <w:rsid w:val="007E5FB8"/>
    <w:rsid w:val="007F06C3"/>
    <w:rsid w:val="007F5FBF"/>
    <w:rsid w:val="00801F22"/>
    <w:rsid w:val="00806560"/>
    <w:rsid w:val="00806CC5"/>
    <w:rsid w:val="00806E5B"/>
    <w:rsid w:val="00807337"/>
    <w:rsid w:val="00807EA5"/>
    <w:rsid w:val="0081074E"/>
    <w:rsid w:val="00810DFA"/>
    <w:rsid w:val="008163B6"/>
    <w:rsid w:val="00816CD4"/>
    <w:rsid w:val="00816F94"/>
    <w:rsid w:val="00820E9E"/>
    <w:rsid w:val="00822313"/>
    <w:rsid w:val="0082244F"/>
    <w:rsid w:val="00823A9D"/>
    <w:rsid w:val="00824638"/>
    <w:rsid w:val="00830438"/>
    <w:rsid w:val="00831629"/>
    <w:rsid w:val="0083279E"/>
    <w:rsid w:val="0083580D"/>
    <w:rsid w:val="0084013A"/>
    <w:rsid w:val="00844E63"/>
    <w:rsid w:val="00845B75"/>
    <w:rsid w:val="00846C18"/>
    <w:rsid w:val="0085336B"/>
    <w:rsid w:val="00853F8A"/>
    <w:rsid w:val="00857BB3"/>
    <w:rsid w:val="00860937"/>
    <w:rsid w:val="00862FB2"/>
    <w:rsid w:val="00865954"/>
    <w:rsid w:val="00880024"/>
    <w:rsid w:val="0088067C"/>
    <w:rsid w:val="00885F6F"/>
    <w:rsid w:val="00890CFD"/>
    <w:rsid w:val="00892146"/>
    <w:rsid w:val="0089384D"/>
    <w:rsid w:val="008A24C4"/>
    <w:rsid w:val="008B3AB5"/>
    <w:rsid w:val="008B4263"/>
    <w:rsid w:val="008B52DF"/>
    <w:rsid w:val="008C03E0"/>
    <w:rsid w:val="008C2F3B"/>
    <w:rsid w:val="008E20C0"/>
    <w:rsid w:val="008E2918"/>
    <w:rsid w:val="008E297E"/>
    <w:rsid w:val="008F1E61"/>
    <w:rsid w:val="008F2370"/>
    <w:rsid w:val="008F5FB7"/>
    <w:rsid w:val="008F67E1"/>
    <w:rsid w:val="00906722"/>
    <w:rsid w:val="009104B6"/>
    <w:rsid w:val="00920967"/>
    <w:rsid w:val="00922ABF"/>
    <w:rsid w:val="00923324"/>
    <w:rsid w:val="00930D85"/>
    <w:rsid w:val="00932495"/>
    <w:rsid w:val="009328BA"/>
    <w:rsid w:val="009328DF"/>
    <w:rsid w:val="00936D0C"/>
    <w:rsid w:val="00940FAD"/>
    <w:rsid w:val="0094203E"/>
    <w:rsid w:val="009423B8"/>
    <w:rsid w:val="0094278A"/>
    <w:rsid w:val="00943ED4"/>
    <w:rsid w:val="009448CE"/>
    <w:rsid w:val="009465FE"/>
    <w:rsid w:val="009502E3"/>
    <w:rsid w:val="00953129"/>
    <w:rsid w:val="00953C17"/>
    <w:rsid w:val="00956466"/>
    <w:rsid w:val="00956598"/>
    <w:rsid w:val="009636F8"/>
    <w:rsid w:val="00967AF5"/>
    <w:rsid w:val="0097080A"/>
    <w:rsid w:val="00981B73"/>
    <w:rsid w:val="009846CE"/>
    <w:rsid w:val="009869D7"/>
    <w:rsid w:val="00992F18"/>
    <w:rsid w:val="00993A09"/>
    <w:rsid w:val="00993DED"/>
    <w:rsid w:val="009B0A8A"/>
    <w:rsid w:val="009B24DD"/>
    <w:rsid w:val="009C2DCC"/>
    <w:rsid w:val="009C5FAD"/>
    <w:rsid w:val="009D552A"/>
    <w:rsid w:val="009D721C"/>
    <w:rsid w:val="009E29F6"/>
    <w:rsid w:val="009E3463"/>
    <w:rsid w:val="009E4077"/>
    <w:rsid w:val="009E5BF7"/>
    <w:rsid w:val="009E5F21"/>
    <w:rsid w:val="009E71EE"/>
    <w:rsid w:val="009F1B07"/>
    <w:rsid w:val="009F42C5"/>
    <w:rsid w:val="009F6B37"/>
    <w:rsid w:val="009F7E2C"/>
    <w:rsid w:val="00A00027"/>
    <w:rsid w:val="00A01366"/>
    <w:rsid w:val="00A04AB0"/>
    <w:rsid w:val="00A057B5"/>
    <w:rsid w:val="00A10B2D"/>
    <w:rsid w:val="00A10DB3"/>
    <w:rsid w:val="00A112F7"/>
    <w:rsid w:val="00A11425"/>
    <w:rsid w:val="00A20AA5"/>
    <w:rsid w:val="00A20B8E"/>
    <w:rsid w:val="00A221E2"/>
    <w:rsid w:val="00A22A31"/>
    <w:rsid w:val="00A22F44"/>
    <w:rsid w:val="00A238FA"/>
    <w:rsid w:val="00A279FF"/>
    <w:rsid w:val="00A301BD"/>
    <w:rsid w:val="00A344B0"/>
    <w:rsid w:val="00A35BCE"/>
    <w:rsid w:val="00A36352"/>
    <w:rsid w:val="00A42BFE"/>
    <w:rsid w:val="00A43886"/>
    <w:rsid w:val="00A50AA8"/>
    <w:rsid w:val="00A5196D"/>
    <w:rsid w:val="00A521D3"/>
    <w:rsid w:val="00A5323F"/>
    <w:rsid w:val="00A62478"/>
    <w:rsid w:val="00A64CA6"/>
    <w:rsid w:val="00A65813"/>
    <w:rsid w:val="00A73AB4"/>
    <w:rsid w:val="00A75A6B"/>
    <w:rsid w:val="00A7688E"/>
    <w:rsid w:val="00A76A02"/>
    <w:rsid w:val="00A77D83"/>
    <w:rsid w:val="00A805ED"/>
    <w:rsid w:val="00A833B8"/>
    <w:rsid w:val="00A83429"/>
    <w:rsid w:val="00A83CE4"/>
    <w:rsid w:val="00A843BF"/>
    <w:rsid w:val="00A84759"/>
    <w:rsid w:val="00A904FB"/>
    <w:rsid w:val="00A927EF"/>
    <w:rsid w:val="00A93A6B"/>
    <w:rsid w:val="00A954A4"/>
    <w:rsid w:val="00AA093F"/>
    <w:rsid w:val="00AA0A55"/>
    <w:rsid w:val="00AA2DBE"/>
    <w:rsid w:val="00AB1130"/>
    <w:rsid w:val="00AB27CD"/>
    <w:rsid w:val="00AB335E"/>
    <w:rsid w:val="00AC16AD"/>
    <w:rsid w:val="00AC4F5E"/>
    <w:rsid w:val="00AC77F1"/>
    <w:rsid w:val="00AD09AE"/>
    <w:rsid w:val="00AD125A"/>
    <w:rsid w:val="00AD15F7"/>
    <w:rsid w:val="00AD20C4"/>
    <w:rsid w:val="00AD6C06"/>
    <w:rsid w:val="00AE16A0"/>
    <w:rsid w:val="00AE50B5"/>
    <w:rsid w:val="00AF087C"/>
    <w:rsid w:val="00AF241F"/>
    <w:rsid w:val="00AF256D"/>
    <w:rsid w:val="00AF4FE2"/>
    <w:rsid w:val="00B05DB9"/>
    <w:rsid w:val="00B06E73"/>
    <w:rsid w:val="00B154B3"/>
    <w:rsid w:val="00B178FB"/>
    <w:rsid w:val="00B20B05"/>
    <w:rsid w:val="00B23982"/>
    <w:rsid w:val="00B33081"/>
    <w:rsid w:val="00B34CF0"/>
    <w:rsid w:val="00B35505"/>
    <w:rsid w:val="00B40DC6"/>
    <w:rsid w:val="00B41053"/>
    <w:rsid w:val="00B4186B"/>
    <w:rsid w:val="00B4531E"/>
    <w:rsid w:val="00B65241"/>
    <w:rsid w:val="00B73D73"/>
    <w:rsid w:val="00B7661A"/>
    <w:rsid w:val="00B815C2"/>
    <w:rsid w:val="00B81A25"/>
    <w:rsid w:val="00B91709"/>
    <w:rsid w:val="00B92179"/>
    <w:rsid w:val="00B92820"/>
    <w:rsid w:val="00B96B47"/>
    <w:rsid w:val="00BA761C"/>
    <w:rsid w:val="00BA777E"/>
    <w:rsid w:val="00BB1431"/>
    <w:rsid w:val="00BB4A40"/>
    <w:rsid w:val="00BB5A08"/>
    <w:rsid w:val="00BB716A"/>
    <w:rsid w:val="00BC25AB"/>
    <w:rsid w:val="00BC63B6"/>
    <w:rsid w:val="00BD1418"/>
    <w:rsid w:val="00BD5D70"/>
    <w:rsid w:val="00BD7B67"/>
    <w:rsid w:val="00BE25AB"/>
    <w:rsid w:val="00BF0F8E"/>
    <w:rsid w:val="00BF60C4"/>
    <w:rsid w:val="00BF75A2"/>
    <w:rsid w:val="00C002D3"/>
    <w:rsid w:val="00C01893"/>
    <w:rsid w:val="00C109AA"/>
    <w:rsid w:val="00C16356"/>
    <w:rsid w:val="00C1724B"/>
    <w:rsid w:val="00C21A48"/>
    <w:rsid w:val="00C25AD0"/>
    <w:rsid w:val="00C271F5"/>
    <w:rsid w:val="00C313AD"/>
    <w:rsid w:val="00C31EBC"/>
    <w:rsid w:val="00C32E5D"/>
    <w:rsid w:val="00C33BB1"/>
    <w:rsid w:val="00C34576"/>
    <w:rsid w:val="00C40233"/>
    <w:rsid w:val="00C4478D"/>
    <w:rsid w:val="00C44968"/>
    <w:rsid w:val="00C5302A"/>
    <w:rsid w:val="00C54F8D"/>
    <w:rsid w:val="00C54FDC"/>
    <w:rsid w:val="00C557B5"/>
    <w:rsid w:val="00C5697A"/>
    <w:rsid w:val="00C61A81"/>
    <w:rsid w:val="00C70CF8"/>
    <w:rsid w:val="00C728EA"/>
    <w:rsid w:val="00C74359"/>
    <w:rsid w:val="00C7499F"/>
    <w:rsid w:val="00C769CE"/>
    <w:rsid w:val="00C825ED"/>
    <w:rsid w:val="00C833C9"/>
    <w:rsid w:val="00C84D51"/>
    <w:rsid w:val="00C91A80"/>
    <w:rsid w:val="00C93B03"/>
    <w:rsid w:val="00C94B82"/>
    <w:rsid w:val="00C95D60"/>
    <w:rsid w:val="00CA2448"/>
    <w:rsid w:val="00CA2A6E"/>
    <w:rsid w:val="00CB340F"/>
    <w:rsid w:val="00CB5EBD"/>
    <w:rsid w:val="00CB7B2B"/>
    <w:rsid w:val="00CD24D4"/>
    <w:rsid w:val="00CD44B8"/>
    <w:rsid w:val="00CD4A42"/>
    <w:rsid w:val="00CE19FF"/>
    <w:rsid w:val="00CE4C4D"/>
    <w:rsid w:val="00CF0F15"/>
    <w:rsid w:val="00CF0F25"/>
    <w:rsid w:val="00CF1761"/>
    <w:rsid w:val="00CF194C"/>
    <w:rsid w:val="00CF3632"/>
    <w:rsid w:val="00CF4ABC"/>
    <w:rsid w:val="00CF68C1"/>
    <w:rsid w:val="00D0581A"/>
    <w:rsid w:val="00D10F7E"/>
    <w:rsid w:val="00D1340E"/>
    <w:rsid w:val="00D21CF0"/>
    <w:rsid w:val="00D22288"/>
    <w:rsid w:val="00D25C3B"/>
    <w:rsid w:val="00D26112"/>
    <w:rsid w:val="00D31A3E"/>
    <w:rsid w:val="00D31DF2"/>
    <w:rsid w:val="00D3446C"/>
    <w:rsid w:val="00D424E7"/>
    <w:rsid w:val="00D457BC"/>
    <w:rsid w:val="00D46913"/>
    <w:rsid w:val="00D479FF"/>
    <w:rsid w:val="00D52182"/>
    <w:rsid w:val="00D52A51"/>
    <w:rsid w:val="00D5527D"/>
    <w:rsid w:val="00D559DF"/>
    <w:rsid w:val="00D62016"/>
    <w:rsid w:val="00D6239B"/>
    <w:rsid w:val="00D64373"/>
    <w:rsid w:val="00D67336"/>
    <w:rsid w:val="00D7091E"/>
    <w:rsid w:val="00D72FEF"/>
    <w:rsid w:val="00D76CA2"/>
    <w:rsid w:val="00D76E24"/>
    <w:rsid w:val="00D83F70"/>
    <w:rsid w:val="00D927B0"/>
    <w:rsid w:val="00DA22DC"/>
    <w:rsid w:val="00DA57C8"/>
    <w:rsid w:val="00DB0BE9"/>
    <w:rsid w:val="00DB3143"/>
    <w:rsid w:val="00DB3386"/>
    <w:rsid w:val="00DB5FD0"/>
    <w:rsid w:val="00DB6615"/>
    <w:rsid w:val="00DC41B2"/>
    <w:rsid w:val="00DD08E9"/>
    <w:rsid w:val="00DD495E"/>
    <w:rsid w:val="00DD49A9"/>
    <w:rsid w:val="00DE291C"/>
    <w:rsid w:val="00DE506F"/>
    <w:rsid w:val="00DE6816"/>
    <w:rsid w:val="00DF0FFA"/>
    <w:rsid w:val="00DF1082"/>
    <w:rsid w:val="00DF20F6"/>
    <w:rsid w:val="00DF39D3"/>
    <w:rsid w:val="00E00318"/>
    <w:rsid w:val="00E016E4"/>
    <w:rsid w:val="00E04902"/>
    <w:rsid w:val="00E10107"/>
    <w:rsid w:val="00E15590"/>
    <w:rsid w:val="00E15E06"/>
    <w:rsid w:val="00E22B1C"/>
    <w:rsid w:val="00E23D95"/>
    <w:rsid w:val="00E33A4D"/>
    <w:rsid w:val="00E33F8F"/>
    <w:rsid w:val="00E3470E"/>
    <w:rsid w:val="00E355E8"/>
    <w:rsid w:val="00E3732F"/>
    <w:rsid w:val="00E427E2"/>
    <w:rsid w:val="00E429E4"/>
    <w:rsid w:val="00E43351"/>
    <w:rsid w:val="00E47D9A"/>
    <w:rsid w:val="00E50A80"/>
    <w:rsid w:val="00E514E8"/>
    <w:rsid w:val="00E53999"/>
    <w:rsid w:val="00E55E97"/>
    <w:rsid w:val="00E600EC"/>
    <w:rsid w:val="00E60379"/>
    <w:rsid w:val="00E6199D"/>
    <w:rsid w:val="00E61AF2"/>
    <w:rsid w:val="00E639E8"/>
    <w:rsid w:val="00E64D51"/>
    <w:rsid w:val="00E66DB5"/>
    <w:rsid w:val="00E72973"/>
    <w:rsid w:val="00E911E0"/>
    <w:rsid w:val="00E96B57"/>
    <w:rsid w:val="00EB0F88"/>
    <w:rsid w:val="00EB1244"/>
    <w:rsid w:val="00EC49F1"/>
    <w:rsid w:val="00EC5EA9"/>
    <w:rsid w:val="00ED033A"/>
    <w:rsid w:val="00ED06CD"/>
    <w:rsid w:val="00ED308A"/>
    <w:rsid w:val="00ED607D"/>
    <w:rsid w:val="00EE01AC"/>
    <w:rsid w:val="00EE02EF"/>
    <w:rsid w:val="00EE08A1"/>
    <w:rsid w:val="00EE0C07"/>
    <w:rsid w:val="00EE2148"/>
    <w:rsid w:val="00EE2C2E"/>
    <w:rsid w:val="00EE3FFB"/>
    <w:rsid w:val="00EE41BE"/>
    <w:rsid w:val="00EE4267"/>
    <w:rsid w:val="00EE5BDD"/>
    <w:rsid w:val="00EE785B"/>
    <w:rsid w:val="00EF2E5E"/>
    <w:rsid w:val="00EF2FC6"/>
    <w:rsid w:val="00F02675"/>
    <w:rsid w:val="00F03701"/>
    <w:rsid w:val="00F04E26"/>
    <w:rsid w:val="00F11364"/>
    <w:rsid w:val="00F12B2D"/>
    <w:rsid w:val="00F14732"/>
    <w:rsid w:val="00F16437"/>
    <w:rsid w:val="00F17A01"/>
    <w:rsid w:val="00F23803"/>
    <w:rsid w:val="00F45819"/>
    <w:rsid w:val="00F45A3E"/>
    <w:rsid w:val="00F55795"/>
    <w:rsid w:val="00F55BCF"/>
    <w:rsid w:val="00F55CBB"/>
    <w:rsid w:val="00F626E9"/>
    <w:rsid w:val="00F62CBF"/>
    <w:rsid w:val="00F64CA2"/>
    <w:rsid w:val="00F651B4"/>
    <w:rsid w:val="00F65C48"/>
    <w:rsid w:val="00F67181"/>
    <w:rsid w:val="00F678DF"/>
    <w:rsid w:val="00F7090B"/>
    <w:rsid w:val="00F70984"/>
    <w:rsid w:val="00F72F7C"/>
    <w:rsid w:val="00F7428B"/>
    <w:rsid w:val="00F9219B"/>
    <w:rsid w:val="00F95057"/>
    <w:rsid w:val="00F973A4"/>
    <w:rsid w:val="00FA0594"/>
    <w:rsid w:val="00FA4BB0"/>
    <w:rsid w:val="00FA4DCB"/>
    <w:rsid w:val="00FA7FB1"/>
    <w:rsid w:val="00FB0362"/>
    <w:rsid w:val="00FB22C7"/>
    <w:rsid w:val="00FB2BCE"/>
    <w:rsid w:val="00FB4DA8"/>
    <w:rsid w:val="00FB679F"/>
    <w:rsid w:val="00FB7974"/>
    <w:rsid w:val="00FC3D4E"/>
    <w:rsid w:val="00FC4FBB"/>
    <w:rsid w:val="00FD13CF"/>
    <w:rsid w:val="00FD2744"/>
    <w:rsid w:val="00FD419B"/>
    <w:rsid w:val="00FD6597"/>
    <w:rsid w:val="00FE01A8"/>
    <w:rsid w:val="00FE0FA9"/>
    <w:rsid w:val="00FE1B0B"/>
    <w:rsid w:val="00FE4A85"/>
    <w:rsid w:val="00FF3CC9"/>
    <w:rsid w:val="00FF69F7"/>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3A57"/>
  <w15:docId w15:val="{B14A29CC-0401-472E-8EB2-DA6E3ECA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bidi="en-US"/>
    </w:rPr>
  </w:style>
  <w:style w:type="paragraph" w:styleId="Heading1">
    <w:name w:val="heading 1"/>
    <w:basedOn w:val="Normal"/>
    <w:uiPriority w:val="1"/>
    <w:qFormat/>
    <w:pPr>
      <w:ind w:left="986" w:hanging="8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2"/>
      <w:ind w:left="986"/>
      <w:jc w:val="both"/>
    </w:pPr>
  </w:style>
  <w:style w:type="paragraph" w:styleId="ListParagraph">
    <w:name w:val="List Paragraph"/>
    <w:basedOn w:val="Normal"/>
    <w:uiPriority w:val="1"/>
    <w:qFormat/>
    <w:pPr>
      <w:spacing w:before="151"/>
      <w:ind w:left="986" w:hanging="85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091E"/>
    <w:rPr>
      <w:sz w:val="16"/>
      <w:szCs w:val="16"/>
    </w:rPr>
  </w:style>
  <w:style w:type="paragraph" w:styleId="CommentText">
    <w:name w:val="annotation text"/>
    <w:basedOn w:val="Normal"/>
    <w:link w:val="CommentTextChar"/>
    <w:uiPriority w:val="99"/>
    <w:semiHidden/>
    <w:unhideWhenUsed/>
    <w:rsid w:val="00D7091E"/>
    <w:rPr>
      <w:sz w:val="20"/>
      <w:szCs w:val="20"/>
    </w:rPr>
  </w:style>
  <w:style w:type="character" w:customStyle="1" w:styleId="CommentTextChar">
    <w:name w:val="Comment Text Char"/>
    <w:basedOn w:val="DefaultParagraphFont"/>
    <w:link w:val="CommentText"/>
    <w:uiPriority w:val="99"/>
    <w:semiHidden/>
    <w:rsid w:val="00D7091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7091E"/>
    <w:rPr>
      <w:b/>
      <w:bCs/>
    </w:rPr>
  </w:style>
  <w:style w:type="character" w:customStyle="1" w:styleId="CommentSubjectChar">
    <w:name w:val="Comment Subject Char"/>
    <w:basedOn w:val="CommentTextChar"/>
    <w:link w:val="CommentSubject"/>
    <w:uiPriority w:val="99"/>
    <w:semiHidden/>
    <w:rsid w:val="00D7091E"/>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70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1E"/>
    <w:rPr>
      <w:rFonts w:ascii="Segoe UI" w:eastAsia="Calibri" w:hAnsi="Segoe UI" w:cs="Segoe UI"/>
      <w:sz w:val="18"/>
      <w:szCs w:val="18"/>
      <w:lang w:bidi="en-US"/>
    </w:rPr>
  </w:style>
  <w:style w:type="paragraph" w:styleId="Header">
    <w:name w:val="header"/>
    <w:basedOn w:val="Normal"/>
    <w:link w:val="HeaderChar"/>
    <w:uiPriority w:val="99"/>
    <w:unhideWhenUsed/>
    <w:rsid w:val="004B143E"/>
    <w:pPr>
      <w:tabs>
        <w:tab w:val="center" w:pos="4680"/>
        <w:tab w:val="right" w:pos="9360"/>
      </w:tabs>
    </w:pPr>
  </w:style>
  <w:style w:type="character" w:customStyle="1" w:styleId="HeaderChar">
    <w:name w:val="Header Char"/>
    <w:basedOn w:val="DefaultParagraphFont"/>
    <w:link w:val="Header"/>
    <w:uiPriority w:val="99"/>
    <w:rsid w:val="004B143E"/>
    <w:rPr>
      <w:rFonts w:ascii="Calibri" w:eastAsia="Calibri" w:hAnsi="Calibri" w:cs="Calibri"/>
      <w:lang w:bidi="en-US"/>
    </w:rPr>
  </w:style>
  <w:style w:type="paragraph" w:styleId="Footer">
    <w:name w:val="footer"/>
    <w:basedOn w:val="Normal"/>
    <w:link w:val="FooterChar"/>
    <w:uiPriority w:val="99"/>
    <w:unhideWhenUsed/>
    <w:rsid w:val="004B143E"/>
    <w:pPr>
      <w:tabs>
        <w:tab w:val="center" w:pos="4680"/>
        <w:tab w:val="right" w:pos="9360"/>
      </w:tabs>
    </w:pPr>
  </w:style>
  <w:style w:type="character" w:customStyle="1" w:styleId="FooterChar">
    <w:name w:val="Footer Char"/>
    <w:basedOn w:val="DefaultParagraphFont"/>
    <w:link w:val="Footer"/>
    <w:uiPriority w:val="99"/>
    <w:rsid w:val="004B143E"/>
    <w:rPr>
      <w:rFonts w:ascii="Calibri" w:eastAsia="Calibri" w:hAnsi="Calibri" w:cs="Calibri"/>
      <w:lang w:bidi="en-US"/>
    </w:rPr>
  </w:style>
  <w:style w:type="paragraph" w:customStyle="1" w:styleId="CMSANHeading1">
    <w:name w:val="CMS AN Heading 1"/>
    <w:next w:val="CMSANHeading2"/>
    <w:uiPriority w:val="1"/>
    <w:qFormat/>
    <w:pPr>
      <w:keepNext/>
      <w:widowControl/>
      <w:numPr>
        <w:ilvl w:val="1"/>
        <w:numId w:val="17"/>
      </w:numPr>
      <w:autoSpaceDE/>
      <w:autoSpaceDN/>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pPr>
      <w:widowControl/>
      <w:numPr>
        <w:ilvl w:val="2"/>
        <w:numId w:val="17"/>
      </w:numPr>
      <w:autoSpaceDE/>
      <w:autoSpaceDN/>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pPr>
      <w:widowControl/>
      <w:numPr>
        <w:ilvl w:val="3"/>
        <w:numId w:val="17"/>
      </w:numPr>
      <w:tabs>
        <w:tab w:val="clear" w:pos="6661"/>
        <w:tab w:val="num" w:pos="1701"/>
      </w:tabs>
      <w:autoSpaceDE/>
      <w:autoSpaceDN/>
      <w:spacing w:before="120" w:after="120" w:line="300" w:lineRule="atLeast"/>
      <w:ind w:left="1701"/>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pPr>
      <w:widowControl/>
      <w:numPr>
        <w:ilvl w:val="4"/>
        <w:numId w:val="17"/>
      </w:numPr>
      <w:autoSpaceDE/>
      <w:autoSpaceDN/>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pPr>
      <w:widowControl/>
      <w:numPr>
        <w:ilvl w:val="5"/>
        <w:numId w:val="17"/>
      </w:numPr>
      <w:autoSpaceDE/>
      <w:autoSpaceDN/>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pPr>
      <w:widowControl/>
      <w:numPr>
        <w:ilvl w:val="6"/>
        <w:numId w:val="17"/>
      </w:numPr>
      <w:autoSpaceDE/>
      <w:autoSpaceDN/>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qFormat/>
    <w:pPr>
      <w:pageBreakBefore/>
      <w:widowControl/>
      <w:numPr>
        <w:numId w:val="17"/>
      </w:numPr>
      <w:autoSpaceDE/>
      <w:autoSpaceDN/>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pPr>
      <w:numPr>
        <w:numId w:val="18"/>
      </w:numPr>
    </w:pPr>
  </w:style>
  <w:style w:type="paragraph" w:customStyle="1" w:styleId="Default">
    <w:name w:val="Default"/>
    <w:pPr>
      <w:widowControl/>
      <w:adjustRightInd w:val="0"/>
    </w:pPr>
    <w:rPr>
      <w:rFonts w:ascii="Calibri" w:hAnsi="Calibri" w:cs="Calibri"/>
      <w:color w:val="000000"/>
      <w:sz w:val="24"/>
      <w:szCs w:val="24"/>
    </w:rPr>
  </w:style>
  <w:style w:type="paragraph" w:styleId="Revision">
    <w:name w:val="Revision"/>
    <w:hidden/>
    <w:uiPriority w:val="99"/>
    <w:semiHidden/>
    <w:rsid w:val="00372677"/>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CoV@ISARI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iddo.org/" TargetMode="External"/><Relationship Id="rId3" Type="http://schemas.openxmlformats.org/officeDocument/2006/relationships/hyperlink" Target="http://www.ox.ac.uk/" TargetMode="External"/><Relationship Id="rId7" Type="http://schemas.openxmlformats.org/officeDocument/2006/relationships/hyperlink" Target="https://www.iddo.org/ebola/terms-of-submission" TargetMode="External"/><Relationship Id="rId12" Type="http://schemas.openxmlformats.org/officeDocument/2006/relationships/hyperlink" Target="https://creativecommons.org/licenses/by-sa/4.0/" TargetMode="External"/><Relationship Id="rId2" Type="http://schemas.openxmlformats.org/officeDocument/2006/relationships/hyperlink" Target="http://www.iddo.org/" TargetMode="External"/><Relationship Id="rId1" Type="http://schemas.openxmlformats.org/officeDocument/2006/relationships/hyperlink" Target="https://www.iddo.org/ebola/terms-of-submission" TargetMode="External"/><Relationship Id="rId6" Type="http://schemas.openxmlformats.org/officeDocument/2006/relationships/hyperlink" Target="https://creativecommons.org/licenses/by-sa/4.0/" TargetMode="External"/><Relationship Id="rId11" Type="http://schemas.openxmlformats.org/officeDocument/2006/relationships/hyperlink" Target="http://www.ox.ac.uk/" TargetMode="External"/><Relationship Id="rId5" Type="http://schemas.openxmlformats.org/officeDocument/2006/relationships/hyperlink" Target="http://www.ox.ac.uk/" TargetMode="External"/><Relationship Id="rId10" Type="http://schemas.openxmlformats.org/officeDocument/2006/relationships/hyperlink" Target="https://isaric.tghn.org/" TargetMode="External"/><Relationship Id="rId4" Type="http://schemas.openxmlformats.org/officeDocument/2006/relationships/hyperlink" Target="https://isaric.tghn.org/" TargetMode="External"/><Relationship Id="rId9"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3 8 1 4 f c e b - 7 6 3 b - 4 f 8 0 - a 8 e c - f 1 3 f 2 e a 7 6 d 0 8 "   t e m p l a t e F u l l N a m e = " C : \ U s e r s \ R A M V \ A p p D a t a \ R o a m i n g \ M i c r o s o f t \ T e m p l a t e s \ N o r m a l . d o t m "   v e r s i o n = " 0 "   s c h e m a V e r s i o n = " 1 "   o f f i c e I d = " 0 0 0 0 0 0 0 0 - 0 0 0 0 - 0 0 0 0 - 0 0 0 0 - 0 0 0 0 0 0 0 0 0 0 0 0 "   i m p o r t D a t a = " f a l s e "   w i z a r d H e i g h t = " 0 "   w i z a r d W i d t h = " 0 "   h i d e W i z a r d I f V a l i d = " f a l s e "   w i z a r d T a b P o s i t i o n = " n o n e "   x m l n s = " h t t p : / / i p h e l i o n . c o m / w o r d / o u t l i n e / " >  
     < a u t h o r   x s i : n i l = " t r u e " / >  
     < c o n t e n t C o n t r o l s >  
         < c o n t e n t C o n t r o l   i d = " c 7 0 4 2 7 8 a - 0 3 c 2 - 4 e b 5 - 9 5 b 7 - c 2 e 4 4 d 0 7 8 b 9 8 "   n a m e = " W o r k S i t e . D o c I d "   a s s e m b l y = " I p h e l i o n . O u t l i n e . W o r d . d l l "   t y p e = " I p h e l i o n . O u t l i n e . W o r d . R e n d e r e r s . T e x t R e n d e r e r "   o r d e r = " 3 "   a c t i v e = " t r u e "   e n t i t y I d = " e d d b 9 2 d 9 - 4 2 a 7 - 4 d 3 f - b e c 9 - 2 9 7 a c c e c 8 5 3 d " 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e d d b 9 2 d 9 - 4 2 a 7 - 4 d 3 f - b e c 9 - 2 9 7 a c c e c 8 5 3 d "   n a m e = " D M S "   a s s e m b l y = " I p h e l i o n . O u t l i n e . I n t e g r a t i o n . W o r k S i t e . d l l "   t y p e = " I p h e l i o n . O u t l i n e . I n t e g r a t i o n . W o r k S i t e . S e l e c t W o r k S p a c e C o n t r o l "   o r d e r = " 0 "   a c t i v e = " f a l s e "   g r o u p = " & l t ; D e f a u l t & g t ; "   r e s u l t T y p e = " s i n g l e "   d i s p l a y T y p e = " A l l " >  
             < p a r a m e t e r s >  
                 < p a r a m e t e r   i d = " b 5 b 5 6 8 5 2 - 8 b d f - 4 0 b 7 - 9 a 2 e - 8 e 1 1 3 a 6 2 4 3 4 b "   n a m e = " D o c u m e n t   t y p e "   t y p e = " S y s t e m . S t r i n g ,   m s c o r l i b ,   V e r s i o n = 4 . 0 . 0 . 0 ,   C u l t u r e = n e u t r a l ,   P u b l i c K e y T o k e n = b 7 7 a 5 c 5 6 1 9 3 4 e 0 8 9 "   o r d e r = " 9 9 9 "   k e y = " d o c T y p e "   v a l u e = " "   g r o u p O r d e r = " - 1 " / >  
                 < p a r a m e t e r   i d = " 0 a 0 a 3 2 9 8 - 7 7 a a - 4 2 8 7 - b 5 9 e - 2 f 9 b 8 d 6 c 5 2 8 1 "   n a m e = " D o c u m e n t   s u b - t y p e "   t y p e = " S y s t e m . S t r i n g ,   m s c o r l i b ,   V e r s i o n = 4 . 0 . 0 . 0 ,   C u l t u r e = n e u t r a l ,   P u b l i c K e y T o k e n = b 7 7 a 5 c 5 6 1 9 3 4 e 0 8 9 "   o r d e r = " 9 9 9 "   k e y = " d o c S u b T y p e "   v a l u e = " "   g r o u p O r d e r = " - 1 " / >  
                 < p a r a m e t e r   i d = " a 7 d 4 e 7 1 e - 7 8 9 f - 4 a 3 d - a 2 9 1 - 8 c b 8 6 f 5 3 0 e 7 3 " 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f o r m a t S t r i n g & l t ; / t y p e & g t ; & # x A ;     & l t ; t e x t & g t ; { L i b r a r y : $ V A L $ - } { D o c N u m b e r : $ V A L $ . } { D o c V e r s i o n } & l t ; / t e x t & g t ; & # x A ; & l t ; / f o r m a t S t r i n g & g t ; "   a r g u m e n t = " F o r m a t S t r i n g "   g r o u p O r d e r = " - 1 " / >  
                 < p a r a m e t e r   i d = " b 4 b c 4 9 7 5 - 9 a 9 9 - 4 1 8 b - 9 d 8 f - 4 b b a 4 a 9 b f e 4 9 "   n a m e = " R e m e m b e r   w o r k s p a c e   a n d   f o l d e r "   t y p e = " S y s t e m . B o o l e a n ,   m s c o r l i b ,   V e r s i o n = 4 . 0 . 0 . 0 ,   C u l t u r e = n e u t r a l ,   P u b l i c K e y T o k e n = b 7 7 a 5 c 5 6 1 9 3 4 e 0 8 9 "   o r d e r = " 9 9 9 "   k e y = " r e m e m b e r W S "   v a l u e = " T r u e "   g r o u p O r d e r = " - 1 " / >  
                 < p a r a m e t e r   i d = " d 4 f e f 7 c 3 - 7 1 d 3 - 4 0 3 3 - b 0 8 7 - 6 1 1 5 5 a c f 2 8 3 a "   n a m e = " R e m o v e   C l / M t   l e a d   z e r o s "   t y p e = " S y s t e m . B o o l e a n ,   m s c o r l i b ,   V e r s i o n = 4 . 0 . 0 . 0 ,   C u l t u r e = n e u t r a l ,   P u b l i c K e y T o k e n = b 7 7 a 5 c 5 6 1 9 3 4 e 0 8 9 "   o r d e r = " 9 9 9 "   k e y = " r e m o v e L e a d i n g Z e r o s "   v a l u e = " F a l s e "   g r o u p O r d e r = " - 1 " / >  
                 < p a r a m e t e r   i d = " f 9 9 2 3 9 7 9 - a a b e - 4 4 1 d - a 9 3 2 - c 1 5 0 3 9 7 b a 8 e e "   n a m e = " O r d e r   W o r k s p a c e s   a l p h a b e t i c a l l y "   t y p e = " S y s t e m . B o o l e a n ,   m s c o r l i b ,   V e r s i o n = 4 . 0 . 0 . 0 ,   C u l t u r e = n e u t r a l ,   P u b l i c K e y T o k e n = b 7 7 a 5 c 5 6 1 9 3 4 e 0 8 9 "   o r d e r = " 9 9 9 "   k e y = " o r d e r W o r k s p a c e s A l p h a b e t i c a l l y "   v a l u e = " F a l s e "   g r o u p O r d e r = " - 1 " / >  
                 < p a r a m e t e r   i d = " 2 e 7 1 c e 1 1 - c 9 e 8 - 4 7 7 9 - b d 9 d - 6 8 d 0 d 6 b c 1 8 e 8 "   n a m e = " D e f a u l t   f o l d e r "   t y p e = " S y s t e m . S t r i n g ,   m s c o r l i b ,   V e r s i o n = 4 . 0 . 0 . 0 ,   C u l t u r e = n e u t r a l ,   P u b l i c K e y T o k e n = b 7 7 a 5 c 5 6 1 9 3 4 e 0 8 9 "   o r d e r = " 9 9 9 "   k e y = " d e f a u l t F o l d e r "   v a l u e = " "   a r g u m e n t = " I t e m L i s t C o n t r o l "   g r o u p O r d e r = " - 1 " / >  
                 < p a r a m e t e r   i d = " 7 a 0 d 6 c 0 c - 5 c d c - 4 5 2 0 - a 4 2 9 - b e f 8 e f 0 2 8 9 b 4 "   n a m e = " D o   n o t   d i s p l a y   i f   v a l i d "   t y p e = " S y s t e m . B o o l e a n ,   m s c o r l i b ,   V e r s i o n = 4 . 0 . 0 . 0 ,   C u l t u r e = n e u t r a l ,   P u b l i c K e y T o k e n = b 7 7 a 5 c 5 6 1 9 3 4 e 0 8 9 "   o r d e r = " 9 9 9 "   k e y = " i n v i s i b l e I f V a l i d "   v a l u e = " F a l s e "   g r o u p O r d e r = " - 1 " / >  
                 < p a r a m e t e r   i d = " a c 9 9 d 9 7 0 - 9 6 8 a - 4 6 9 c - a 2 7 a - 6 7 1 6 7 0 8 3 7 d 9 a "   n a m e = " S h o w   a u t h o r   l o o k u p "   t y p e = " S y s t e m . B o o l e a n ,   m s c o r l i b ,   V e r s i o n = 4 . 0 . 0 . 0 ,   C u l t u r e = n e u t r a l ,   P u b l i c K e y T o k e n = b 7 7 a 5 c 5 6 1 9 3 4 e 0 8 9 "   o r d e r = " 9 9 9 "   k e y = " s h o w A u t h o r "   v a l u e = " F a l s e "   g r o u p O r d e r = " - 1 " / >  
                 < p a r a m e t e r   i d = " f e d 2 3 8 9 5 - a 2 4 d - 4 e 5 b - b 6 f 4 - a 5 e e 2 8 1 7 4 8 5 d "   n a m e = " A u t h o r   f i e l d "   t y p e = " I p h e l i o n . O u t l i n e . M o d e l . E n t i t i e s . P a r a m e t e r F i e l d D e s c r i p t o r ,   I p h e l i o n . O u t l i n e . M o d e l ,   V e r s i o n = 1 . 6 . 7 . 1 0 ,   C u l t u r e = n e u t r a l ,   P u b l i c K e y T o k e n = n u l l "   o r d e r = " 9 9 9 "   k e y = " a u t h o r F i e l d "   v a l u e = " 0 8 3 d 5 a 5 f - 7 a 4 6 - 4 9 2 7 - a d 1 b - 2 e 7 1 0 3 f 3 6 8 b 1 | f 2 9 4 b 1 d 2 - 1 b 4 5 - 4 e 5 f - 9 4 c 4 - 2 9 5 3 e 5 1 5 0 1 3 7 "   g r o u p O r d e r = " - 1 " / >  
                 < p a r a m e t e r   i d = " 9 5 c 9 1 b 3 2 - e 1 8 f - 4 4 8 a - 8 9 3 0 - e 1 a 8 d 0 e b a 3 1 f "   n a m e = " S h o w   d o c u m e n t   t i t l e "   t y p e = " S y s t e m . B o o l e a n ,   m s c o r l i b ,   V e r s i o n = 4 . 0 . 0 . 0 ,   C u l t u r e = n e u t r a l ,   P u b l i c K e y T o k e n = b 7 7 a 5 c 5 6 1 9 3 4 e 0 8 9 "   o r d e r = " 9 9 9 "   k e y = " s h o w T i t l e "   v a l u e = " T r u e "   g r o u p O r d e r = " - 1 " / >  
             < / p a r a m e t e r s >  
         < / q u e s t i o n >  
     < / q u e s t i o n s >  
     < c o m m a n d s / >  
     < f i e l d s >  
         < f i e l d   i d = " a f 0 2 0 c 1 a - f 8 2 6 - 4 9 4 c - b b a a - 2 1 0 0 b 3 9 7 7 0 a 7 "   n a m e = " C l i e n t "   t y p e = " "   o r d e r = " 9 9 9 "   e n t i t y I d = " e d d b 9 2 d 9 - 4 2 a 7 - 4 d 3 f - b e c 9 - 2 9 7 a c c e c 8 5 3 d "   l i n k e d E n t i t y I d = " 0 0 0 0 0 0 0 0 - 0 0 0 0 - 0 0 0 0 - 0 0 0 0 - 0 0 0 0 0 0 0 0 0 0 0 0 "   l i n k e d F i e l d I d = " 0 0 0 0 0 0 0 0 - 0 0 0 0 - 0 0 0 0 - 0 0 0 0 - 0 0 0 0 0 0 0 0 0 0 0 0 "   l i n k e d F i e l d I n d e x = " 0 "   i n d e x = " 0 "   f i e l d T y p e = " q u e s t i o n "   f o r m a t E v a l u a t o r T y p e = " f o r m a t S t r i n g "   c o i D o c u m e n t F i e l d = " C l i e n t "   h i d d e n = " f a l s e " > 1 6 0 3 9 6 < m a p p i n g s / > < / f i e l d >  
         < f i e l d   i d = " d 1 a 0 c 0 3 d - 0 2 5 8 - 4 7 a c - b b 6 d - 4 5 8 a 7 8 e 5 6 4 7 4 "   n a m e = " C l i e n t N a m e "   t y p e = " "   o r d e r = " 9 9 9 "   e n t i t y I d = " e d d b 9 2 d 9 - 4 2 a 7 - 4 d 3 f - b e c 9 - 2 9 7 a c c e c 8 5 3 d "   l i n k e d E n t i t y I d = " 0 0 0 0 0 0 0 0 - 0 0 0 0 - 0 0 0 0 - 0 0 0 0 - 0 0 0 0 0 0 0 0 0 0 0 0 "   l i n k e d F i e l d I d = " 0 0 0 0 0 0 0 0 - 0 0 0 0 - 0 0 0 0 - 0 0 0 0 - 0 0 0 0 0 0 0 0 0 0 0 0 "   l i n k e d F i e l d I n d e x = " 0 "   i n d e x = " 0 "   f i e l d T y p e = " q u e s t i o n "   f o r m a t E v a l u a t o r T y p e = " f o r m a t S t r i n g "   c o i D o c u m e n t F i e l d = " C l i e n t N a m e "   h i d d e n = " f a l s e " > M e d e c i n s   S a n s   F r o n t i e r e s < m a p p i n g s / > < / f i e l d >  
         < f i e l d   i d = " 3 6 2 d d c e b - 8 f c 2 - 4 e a d - b 5 3 5 - e d 9 e 8 3 5 9 8 3 8 4 "   n a m e = " M a t t e r "   t y p e = " "   o r d e r = " 9 9 9 "   e n t i t y I d = " e d d b 9 2 d 9 - 4 2 a 7 - 4 d 3 f - b e c 9 - 2 9 7 a c c e c 8 5 3 d "   l i n k e d E n t i t y I d = " 0 0 0 0 0 0 0 0 - 0 0 0 0 - 0 0 0 0 - 0 0 0 0 - 0 0 0 0 0 0 0 0 0 0 0 0 "   l i n k e d F i e l d I d = " 0 0 0 0 0 0 0 0 - 0 0 0 0 - 0 0 0 0 - 0 0 0 0 - 0 0 0 0 0 0 0 0 0 0 0 0 "   l i n k e d F i e l d I n d e x = " 0 "   i n d e x = " 0 "   f i e l d T y p e = " q u e s t i o n "   f o r m a t E v a l u a t o r T y p e = " f o r m a t S t r i n g "   c o i D o c u m e n t F i e l d = " M a t t e r "   h i d d e n = " f a l s e " > 0 0 0 2 R < m a p p i n g s / > < / f i e l d >  
         < f i e l d   i d = " a 3 e e f 5 1 4 - 2 4 7 f - 4 2 8 1 - b 6 a 2 - 3 b 4 d 3 4 b c 6 8 c f "   n a m e = " M a t t e r N a m e "   t y p e = " "   o r d e r = " 9 9 9 "   e n t i t y I d = " e d d b 9 2 d 9 - 4 2 a 7 - 4 d 3 f - b e c 9 - 2 9 7 a c c e c 8 5 3 d "   l i n k e d E n t i t y I d = " 0 0 0 0 0 0 0 0 - 0 0 0 0 - 0 0 0 0 - 0 0 0 0 - 0 0 0 0 0 0 0 0 0 0 0 0 "   l i n k e d F i e l d I d = " 0 0 0 0 0 0 0 0 - 0 0 0 0 - 0 0 0 0 - 0 0 0 0 - 0 0 0 0 0 0 0 0 0 0 0 0 "   l i n k e d F i e l d I n d e x = " 0 "   i n d e x = " 0 "   f i e l d T y p e = " q u e s t i o n "   f o r m a t E v a l u a t o r T y p e = " f o r m a t S t r i n g "   c o i D o c u m e n t F i e l d = " M a t t e r N a m e "   h i d d e n = " f a l s e " > P r o   B o n o   -   E b o l a   P l a t f o r m < m a p p i n g s / > < / f i e l d >  
         < f i e l d   i d = " 9 a 9 2 6 9 a e - 1 d 5 b - 4 3 6 5 - 9 d a 1 - 6 3 7 c 5 f 3 3 0 a 8 f "   n a m e = " A u t h o r "   t y p e = " "   o r d e r = " 9 9 9 "   e n t i t y I d = " e d d b 9 2 d 9 - 4 2 a 7 - 4 d 3 f - b e c 9 - 2 9 7 a c c e c 8 5 3 d "   l i n k e d E n t i t y I d = " 0 0 0 0 0 0 0 0 - 0 0 0 0 - 0 0 0 0 - 0 0 0 0 - 0 0 0 0 0 0 0 0 0 0 0 0 "   l i n k e d F i e l d I d = " 0 0 0 0 0 0 0 0 - 0 0 0 0 - 0 0 0 0 - 0 0 0 0 - 0 0 0 0 0 0 0 0 0 0 0 0 "   l i n k e d F i e l d I n d e x = " 0 "   i n d e x = " 0 "   f i e l d T y p e = " q u e s t i o n "   f o r m a t E v a l u a t o r T y p e = " f o r m a t S t r i n g "   h i d d e n = " f a l s e " > R A M V < m a p p i n g s / > < / f i e l d >  
         < f i e l d   i d = " a 0 0 2 e 7 8 a - 8 e 1 8 - 4 3 7 5 - b e f 7 - 9 f 6 8 7 e 9 3 1 f 6 5 "   n a m e = " T i t l e "   t y p e = " "   o r d e r = " 9 9 9 "   e n t i t y I d = " e d d b 9 2 d 9 - 4 2 a 7 - 4 d 3 f - b e c 9 - 2 9 7 a c c e c 8 5 3 d "   l i n k e d E n t i t y I d = " 0 0 0 0 0 0 0 0 - 0 0 0 0 - 0 0 0 0 - 0 0 0 0 - 0 0 0 0 0 0 0 0 0 0 0 0 "   l i n k e d F i e l d I d = " 0 0 0 0 0 0 0 0 - 0 0 0 0 - 0 0 0 0 - 0 0 0 0 - 0 0 0 0 0 0 0 0 0 0 0 0 "   l i n k e d F i e l d I n d e x = " 0 "   i n d e x = " 0 "   f i e l d T y p e = " q u e s t i o n "   f o r m a t E v a l u a t o r T y p e = " f o r m a t S t r i n g "   h i d d e n = " f a l s e " > T e m p l a t e   D a t a   S u b m i s s i o n   A g r e e m e n t < m a p p i n g s / > < / f i e l d >  
         < f i e l d   i d = " 6 4 f f 0 0 3 6 - a 6 a f - 4 b 1 1 - a 4 e a - 4 0 2 a 2 f 2 7 3 e 2 1 "   n a m e = " D o c T y p e "   t y p e = " "   o r d e r = " 9 9 9 "   e n t i t y I d = " e d d b 9 2 d 9 - 4 2 a 7 - 4 d 3 f - b e c 9 - 2 9 7 a c c e c 8 5 3 d "   l i n k e d E n t i t y I d = " 0 0 0 0 0 0 0 0 - 0 0 0 0 - 0 0 0 0 - 0 0 0 0 - 0 0 0 0 0 0 0 0 0 0 0 0 "   l i n k e d F i e l d I d = " 0 0 0 0 0 0 0 0 - 0 0 0 0 - 0 0 0 0 - 0 0 0 0 - 0 0 0 0 0 0 0 0 0 0 0 0 "   l i n k e d F i e l d I n d e x = " 0 "   i n d e x = " 0 "   f i e l d T y p e = " q u e s t i o n "   f o r m a t E v a l u a t o r T y p e = " f o r m a t S t r i n g "   h i d d e n = " f a l s e " > A G R < m a p p i n g s / > < / f i e l d >  
         < f i e l d   i d = " 7 a b e a 0 f 8 - 4 6 b 7 - 4 9 6 8 - b b 1 2 - 0 4 a 8 9 9 f 0 d 7 7 8 "   n a m e = " D o c S u b T y p e "   t y p e = " "   o r d e r = " 9 9 9 "   e n t i t y I d = " e d d b 9 2 d 9 - 4 2 a 7 - 4 d 3 f - b e c 9 - 2 9 7 a c c e c 8 5 3 d " 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e d d b 9 2 d 9 - 4 2 a 7 - 4 d 3 f - b e c 9 - 2 9 7 a c c e c 8 5 3 d "   l i n k e d E n t i t y I d = " 0 0 0 0 0 0 0 0 - 0 0 0 0 - 0 0 0 0 - 0 0 0 0 - 0 0 0 0 0 0 0 0 0 0 0 0 "   l i n k e d F i e l d I d = " 0 0 0 0 0 0 0 0 - 0 0 0 0 - 0 0 0 0 - 0 0 0 0 - 0 0 0 0 0 0 0 0 0 0 0 0 "   l i n k e d F i e l d I n d e x = " 0 "   i n d e x = " 0 "   f i e l d T y p e = " q u e s t i o n "   f o r m a t E v a l u a t o r T y p e = " f o r m a t S t r i n g "   h i d d e n = " f a l s e " > U K _ D M S < m a p p i n g s / > < / f i e l d >  
         < f i e l d   i d = " 2 f e f 3 f 1 9 - 2 3 2 d - 4 1 4 2 - b 5 2 5 - 1 1 d 8 a 7 6 a 6 e 9 b "   n a m e = " L i b r a r y "   t y p e = " "   o r d e r = " 9 9 9 "   e n t i t y I d = " e d d b 9 2 d 9 - 4 2 a 7 - 4 d 3 f - b e c 9 - 2 9 7 a c c e c 8 5 3 d "   l i n k e d E n t i t y I d = " 0 0 0 0 0 0 0 0 - 0 0 0 0 - 0 0 0 0 - 0 0 0 0 - 0 0 0 0 0 0 0 0 0 0 0 0 "   l i n k e d F i e l d I d = " 0 0 0 0 0 0 0 0 - 0 0 0 0 - 0 0 0 0 - 0 0 0 0 - 0 0 0 0 0 0 0 0 0 0 0 0 "   l i n k e d F i e l d I n d e x = " 0 "   i n d e x = " 0 "   f i e l d T y p e = " q u e s t i o n "   f o r m a t E v a l u a t o r T y p e = " f o r m a t S t r i n g "   h i d d e n = " f a l s e " > U K < m a p p i n g s / > < / f i e l d >  
         < f i e l d   i d = " 3 8 8 a 1 e 1 3 - 9 9 7 8 - 4 5 4 7 - 8 c 3 9 - 2 9 b 8 9 a 1 1 d 7 2 a "   n a m e = " W o r k s p a c e I d "   t y p e = " "   o r d e r = " 9 9 9 "   e n t i t y I d = " e d d b 9 2 d 9 - 4 2 a 7 - 4 d 3 f - b e c 9 - 2 9 7 a c c e c 8 5 3 d "   l i n k e d E n t i t y I d = " 0 0 0 0 0 0 0 0 - 0 0 0 0 - 0 0 0 0 - 0 0 0 0 - 0 0 0 0 0 0 0 0 0 0 0 0 "   l i n k e d F i e l d I d = " 0 0 0 0 0 0 0 0 - 0 0 0 0 - 0 0 0 0 - 0 0 0 0 - 0 0 0 0 0 0 0 0 0 0 0 0 "   l i n k e d F i e l d I n d e x = " 0 "   i n d e x = " 0 "   f i e l d T y p e = " q u e s t i o n "   f o r m a t E v a l u a t o r T y p e = " f o r m a t S t r i n g "   h i d d e n = " f a l s e " > 1 3 7 6 2 9 6 5 < m a p p i n g s / > < / f i e l d >  
         < f i e l d   i d = " d 8 d 8 a 1 b 7 - 2 9 f 2 - 4 1 8 4 - b 4 b b - 9 4 e 8 6 8 1 1 b 1 d c "   n a m e = " D o c F o l d e r I d "   t y p e = " "   o r d e r = " 9 9 9 "   e n t i t y I d = " e d d b 9 2 d 9 - 4 2 a 7 - 4 d 3 f - b e c 9 - 2 9 7 a c c e c 8 5 3 d "   l i n k e d E n t i t y I d = " 0 0 0 0 0 0 0 0 - 0 0 0 0 - 0 0 0 0 - 0 0 0 0 - 0 0 0 0 0 0 0 0 0 0 0 0 "   l i n k e d F i e l d I d = " 0 0 0 0 0 0 0 0 - 0 0 0 0 - 0 0 0 0 - 0 0 0 0 - 0 0 0 0 0 0 0 0 0 0 0 0 "   l i n k e d F i e l d I n d e x = " 0 "   i n d e x = " 0 "   f i e l d T y p e = " q u e s t i o n "   f o r m a t E v a l u a t o r T y p e = " f o r m a t S t r i n g "   h i d d e n = " f a l s e " > 1 3 7 6 2 9 6 8 < m a p p i n g s / > < / f i e l d >  
         < f i e l d   i d = " a 1 f 2 3 1 e a - a 0 0 f - 4 6 0 6 - 9 f a b - d 2 a c d 8 5 9 d 3 a d "   n a m e = " D o c N u m b e r "   t y p e = " "   o r d e r = " 9 9 9 "   e n t i t y I d = " e d d b 9 2 d 9 - 4 2 a 7 - 4 d 3 f - b e c 9 - 2 9 7 a c c e c 8 5 3 d "   l i n k e d E n t i t y I d = " 0 0 0 0 0 0 0 0 - 0 0 0 0 - 0 0 0 0 - 0 0 0 0 - 0 0 0 0 0 0 0 0 0 0 0 0 "   l i n k e d F i e l d I d = " 0 0 0 0 0 0 0 0 - 0 0 0 0 - 0 0 0 0 - 0 0 0 0 - 0 0 0 0 0 0 0 0 0 0 0 0 "   l i n k e d F i e l d I n d e x = " 0 "   i n d e x = " 0 "   f i e l d T y p e = " q u e s t i o n "   f o r m a t E v a l u a t o r T y p e = " f o r m a t S t r i n g "   h i d d e n = " f a l s e " > 6 2 3 5 3 2 0 4 9 < m a p p i n g s / > < / f i e l d >  
         < f i e l d   i d = " c 9 0 9 4 b 9 c - 5 2 f d - 4 4 0 3 - b b 8 3 - 9 b b 3 a b 5 3 6 8 a d "   n a m e = " D o c V e r s i o n "   t y p e = " "   o r d e r = " 9 9 9 "   e n t i t y I d = " e d d b 9 2 d 9 - 4 2 a 7 - 4 d 3 f - b e c 9 - 2 9 7 a c c e c 8 5 3 d "   l i n k e d E n t i t y I d = " 0 0 0 0 0 0 0 0 - 0 0 0 0 - 0 0 0 0 - 0 0 0 0 - 0 0 0 0 0 0 0 0 0 0 0 0 "   l i n k e d F i e l d I d = " 0 0 0 0 0 0 0 0 - 0 0 0 0 - 0 0 0 0 - 0 0 0 0 - 0 0 0 0 0 0 0 0 0 0 0 0 "   l i n k e d F i e l d I n d e x = " 0 "   i n d e x = " 0 "   f i e l d T y p e = " q u e s t i o n "   f o r m a t E v a l u a t o r T y p e = " f o r m a t S t r i n g "   h i d d e n = " f a l s e " > 1 0 < m a p p i n g s / > < / f i e l d >  
         < f i e l d   i d = " 7 2 9 0 4 a 4 7 - 5 7 8 0 - 4 5 9 c - b e 7 a - 4 4 8 f 9 a d 8 d 6 b 4 "   n a m e = " D o c I d F o r m a t "   t y p e = " "   o r d e r = " 9 9 9 "   e n t i t y I d = " e d d b 9 2 d 9 - 4 2 a 7 - 4 d 3 f - b e c 9 - 2 9 7 a c c e c 8 5 3 d "   l i n k e d E n t i t y I d = " e d d b 9 2 d 9 - 4 2 a 7 - 4 d 3 f - b e c 9 - 2 9 7 a c c e c 8 5 3 d "   l i n k e d F i e l d I d = " 0 0 0 0 0 0 0 0 - 0 0 0 0 - 0 0 0 0 - 0 0 0 0 - 0 0 0 0 0 0 0 0 0 0 0 0 "   l i n k e d F i e l d I n d e x = " 0 "   i n d e x = " 0 "   f i e l d T y p e = " q u e s t i o n "   f o r m a t = " { L i b r a r y : $ V A L $ - } { D o c N u m b e r : $ V A L $ . } { D o c V e r s i o n } "   f o r m a t E v a l u a t o r T y p e = " f o r m a t S t r i n g "   h i d d e n = " f a l s e " >  
             < m a p p i n g s / >  
         < / f i e l d >  
         < f i e l d   i d = " 9 0 1 6 3 5 3 d - 0 a b 3 - 4 5 1 f - 9 8 2 8 - 3 f e e 9 6 c f 6 8 b a "   n a m e = " C o n n e c t e d "   t y p e = " S y s t e m . B o o l e a n ,   m s c o r l i b ,   V e r s i o n = 4 . 0 . 0 . 0 ,   C u l t u r e = n e u t r a l ,   P u b l i c K e y T o k e n = b 7 7 a 5 c 5 6 1 9 3 4 e 0 8 9 "   o r d e r = " 9 9 9 "   e n t i t y I d = " e d d b 9 2 d 9 - 4 2 a 7 - 4 d 3 f - b e c 9 - 2 9 7 a c c e c 8 5 3 d "   l i n k e d E n t i t y I d = " 0 0 0 0 0 0 0 0 - 0 0 0 0 - 0 0 0 0 - 0 0 0 0 - 0 0 0 0 0 0 0 0 0 0 0 0 "   l i n k e d F i e l d I d = " 0 0 0 0 0 0 0 0 - 0 0 0 0 - 0 0 0 0 - 0 0 0 0 - 0 0 0 0 0 0 0 0 0 0 0 0 "   l i n k e d F i e l d I n d e x = " 0 "   i n d e x = " 0 "   f i e l d T y p e = " q u e s t i o n "   f o r m a t E v a l u a t o r T y p e = " f o r m a t S t r i n g "   h i d d e n = " f a l s e " > F a l s e < m a p p i n g s / > < / f i e l d >  
         < f i e l d   i d = " 2 4 0 3 d 3 4 2 - 5 3 3 b - 4 5 e 7 - 8 4 b 2 - 6 2 d 6 8 1 2 9 0 4 8 5 "   n a m e = " C r e a t e   n e w   v e r s i o n "   t y p e = " S y s t e m . B o o l e a n ,   m s c o r l i b ,   V e r s i o n = 4 . 0 . 0 . 0 ,   C u l t u r e = n e u t r a l ,   P u b l i c K e y T o k e n = b 7 7 a 5 c 5 6 1 9 3 4 e 0 8 9 "   o r d e r = " 9 9 9 "   e n t i t y I d = " e d d b 9 2 d 9 - 4 2 a 7 - 4 d 3 f - b e c 9 - 2 9 7 a c c e c 8 5 3 d " 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    < s t y l e C o n f i g u r a t i o n / >  
 < / t e m p l a t 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8C85CCF470B74C8048986DF1CEA519" ma:contentTypeVersion="11" ma:contentTypeDescription="Create a new document." ma:contentTypeScope="" ma:versionID="231755afeb2f2e0f5623b1fbeeafd29e">
  <xsd:schema xmlns:xsd="http://www.w3.org/2001/XMLSchema" xmlns:xs="http://www.w3.org/2001/XMLSchema" xmlns:p="http://schemas.microsoft.com/office/2006/metadata/properties" xmlns:ns2="59ea6381-9587-4fbd-b4ae-025cae414701" xmlns:ns3="5bb5ab0b-a28e-4cf3-b831-22177cf9239e" targetNamespace="http://schemas.microsoft.com/office/2006/metadata/properties" ma:root="true" ma:fieldsID="acc0f3a8e030e79a3842b7dadaacf4dd" ns2:_="" ns3:_="">
    <xsd:import namespace="59ea6381-9587-4fbd-b4ae-025cae414701"/>
    <xsd:import namespace="5bb5ab0b-a28e-4cf3-b831-22177cf92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a6381-9587-4fbd-b4ae-025cae414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5ab0b-a28e-4cf3-b831-22177cf923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DF47-04AB-49F4-9C38-9DE7809BF7A9}">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A40B1BA6-D9C6-4B64-9B5C-70B700329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A489F-BA73-48C6-B3C6-69AC70F36125}">
  <ds:schemaRefs>
    <ds:schemaRef ds:uri="http://schemas.microsoft.com/sharepoint/v3/contenttype/forms"/>
  </ds:schemaRefs>
</ds:datastoreItem>
</file>

<file path=customXml/itemProps4.xml><?xml version="1.0" encoding="utf-8"?>
<ds:datastoreItem xmlns:ds="http://schemas.openxmlformats.org/officeDocument/2006/customXml" ds:itemID="{29FC5348-FA27-4D5B-A843-84608816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a6381-9587-4fbd-b4ae-025cae414701"/>
    <ds:schemaRef ds:uri="5bb5ab0b-a28e-4cf3-b831-22177cf92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A85E58-D381-4FC6-A1C2-44588109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Chloe James</cp:lastModifiedBy>
  <cp:revision>2</cp:revision>
  <dcterms:created xsi:type="dcterms:W3CDTF">2021-03-29T00:10:00Z</dcterms:created>
  <dcterms:modified xsi:type="dcterms:W3CDTF">2021-03-29T00:10:00Z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vt:lpwstr>
  </property>
  <property fmtid="{D5CDD505-2E9C-101B-9397-08002B2CF9AE}" pid="4" name="LastSaved">
    <vt:filetime>2020-03-20T00:00:00Z</vt:filetime>
  </property>
  <property fmtid="{D5CDD505-2E9C-101B-9397-08002B2CF9AE}" pid="5" name="MicrosystemsComparison">
    <vt:lpwstr>{0143961c-7fe2-4254-84bc-4a553fe33988}</vt:lpwstr>
  </property>
  <property fmtid="{D5CDD505-2E9C-101B-9397-08002B2CF9AE}" pid="6" name="ContentTypeId">
    <vt:lpwstr>0x010100148C85CCF470B74C8048986DF1CEA519</vt:lpwstr>
  </property>
</Properties>
</file>